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3346C" w14:textId="6B14203D" w:rsidR="00B657B2" w:rsidRPr="00EE006E" w:rsidRDefault="00612B46"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196995">
        <w:rPr>
          <w:b/>
          <w:sz w:val="24"/>
          <w:szCs w:val="24"/>
        </w:rPr>
        <w:t>2</w:t>
      </w:r>
      <w:r w:rsidR="00B54000">
        <w:rPr>
          <w:b/>
          <w:sz w:val="24"/>
          <w:szCs w:val="24"/>
        </w:rPr>
        <w:t>2</w:t>
      </w:r>
      <w:r w:rsidR="00B657B2" w:rsidRPr="00121C7F">
        <w:rPr>
          <w:rFonts w:hint="eastAsia"/>
          <w:b/>
          <w:sz w:val="24"/>
          <w:szCs w:val="24"/>
          <w:lang w:eastAsia="ko-KR"/>
        </w:rPr>
        <w:tab/>
      </w:r>
      <w:r w:rsidR="00B657B2">
        <w:rPr>
          <w:b/>
          <w:sz w:val="24"/>
          <w:szCs w:val="24"/>
          <w:lang w:eastAsia="ko-KR"/>
        </w:rPr>
        <w:tab/>
      </w:r>
      <w:r w:rsidR="009E3F0D" w:rsidRPr="00DC00A9">
        <w:rPr>
          <w:b/>
          <w:sz w:val="24"/>
          <w:szCs w:val="24"/>
          <w:lang w:eastAsia="ko-KR"/>
        </w:rPr>
        <w:t>R1-2</w:t>
      </w:r>
      <w:r w:rsidR="004A147A" w:rsidRPr="00DC00A9">
        <w:rPr>
          <w:b/>
          <w:sz w:val="24"/>
          <w:szCs w:val="24"/>
          <w:lang w:eastAsia="ko-KR"/>
        </w:rPr>
        <w:t>5</w:t>
      </w:r>
      <w:r w:rsidR="00B54000">
        <w:rPr>
          <w:b/>
          <w:sz w:val="24"/>
          <w:szCs w:val="24"/>
          <w:lang w:eastAsia="ko-KR"/>
        </w:rPr>
        <w:t>0</w:t>
      </w:r>
      <w:r w:rsidR="001A68CB">
        <w:rPr>
          <w:b/>
          <w:sz w:val="24"/>
          <w:szCs w:val="24"/>
          <w:lang w:eastAsia="ko-KR"/>
        </w:rPr>
        <w:t>5545</w:t>
      </w:r>
    </w:p>
    <w:bookmarkEnd w:id="0"/>
    <w:bookmarkEnd w:id="1"/>
    <w:p w14:paraId="508F0520" w14:textId="430D866F" w:rsidR="00B657B2" w:rsidRDefault="00B54000" w:rsidP="00B657B2">
      <w:pPr>
        <w:tabs>
          <w:tab w:val="left" w:pos="1985"/>
          <w:tab w:val="left" w:pos="3600"/>
        </w:tabs>
        <w:rPr>
          <w:rFonts w:ascii="Arial" w:hAnsi="Arial"/>
          <w:b/>
          <w:bCs/>
          <w:noProof/>
          <w:sz w:val="24"/>
          <w:szCs w:val="24"/>
        </w:rPr>
      </w:pPr>
      <w:r>
        <w:rPr>
          <w:rFonts w:ascii="Arial" w:hAnsi="Arial"/>
          <w:b/>
          <w:bCs/>
          <w:noProof/>
          <w:sz w:val="24"/>
          <w:szCs w:val="24"/>
        </w:rPr>
        <w:t>Bengaluru</w:t>
      </w:r>
      <w:r w:rsidR="00782AA5" w:rsidRPr="00782AA5">
        <w:rPr>
          <w:rFonts w:ascii="Arial" w:hAnsi="Arial"/>
          <w:b/>
          <w:bCs/>
          <w:noProof/>
          <w:sz w:val="24"/>
          <w:szCs w:val="24"/>
        </w:rPr>
        <w:t xml:space="preserve">, </w:t>
      </w:r>
      <w:r>
        <w:rPr>
          <w:rFonts w:ascii="Arial" w:hAnsi="Arial"/>
          <w:b/>
          <w:bCs/>
          <w:noProof/>
          <w:sz w:val="24"/>
          <w:szCs w:val="24"/>
        </w:rPr>
        <w:t>India</w:t>
      </w:r>
      <w:r w:rsidR="00782AA5">
        <w:rPr>
          <w:rFonts w:ascii="Arial" w:hAnsi="Arial"/>
          <w:b/>
          <w:bCs/>
          <w:noProof/>
          <w:sz w:val="24"/>
          <w:szCs w:val="24"/>
        </w:rPr>
        <w:t>,</w:t>
      </w:r>
      <w:r w:rsidR="00196995">
        <w:rPr>
          <w:rFonts w:ascii="Arial" w:hAnsi="Arial"/>
          <w:b/>
          <w:bCs/>
          <w:noProof/>
          <w:sz w:val="24"/>
          <w:szCs w:val="24"/>
        </w:rPr>
        <w:t xml:space="preserve"> </w:t>
      </w:r>
      <w:r>
        <w:rPr>
          <w:rFonts w:ascii="Arial" w:hAnsi="Arial"/>
          <w:b/>
          <w:bCs/>
          <w:noProof/>
          <w:sz w:val="24"/>
          <w:szCs w:val="24"/>
        </w:rPr>
        <w:t>Aug</w:t>
      </w:r>
      <w:r w:rsidR="009E3F0D">
        <w:rPr>
          <w:rFonts w:ascii="Arial" w:hAnsi="Arial"/>
          <w:b/>
          <w:bCs/>
          <w:noProof/>
          <w:sz w:val="24"/>
          <w:szCs w:val="24"/>
        </w:rPr>
        <w:t xml:space="preserve"> </w:t>
      </w:r>
      <w:r>
        <w:rPr>
          <w:rFonts w:ascii="Arial" w:hAnsi="Arial"/>
          <w:b/>
          <w:bCs/>
          <w:noProof/>
          <w:sz w:val="24"/>
          <w:szCs w:val="24"/>
        </w:rPr>
        <w:t>25</w:t>
      </w:r>
      <w:r w:rsidR="006F7D5E" w:rsidRPr="00790DC2">
        <w:rPr>
          <w:rFonts w:ascii="Arial" w:hAnsi="Arial"/>
          <w:b/>
          <w:bCs/>
          <w:noProof/>
          <w:sz w:val="24"/>
          <w:szCs w:val="24"/>
          <w:vertAlign w:val="superscript"/>
        </w:rPr>
        <w:t>t</w:t>
      </w:r>
      <w:r w:rsidR="007B29B6" w:rsidRPr="00790DC2">
        <w:rPr>
          <w:rFonts w:ascii="Arial" w:hAnsi="Arial"/>
          <w:b/>
          <w:bCs/>
          <w:noProof/>
          <w:sz w:val="24"/>
          <w:szCs w:val="24"/>
          <w:vertAlign w:val="superscript"/>
        </w:rPr>
        <w:t>h</w:t>
      </w:r>
      <w:r w:rsidR="00B657B2" w:rsidRPr="00B73855">
        <w:rPr>
          <w:rFonts w:ascii="Arial" w:hAnsi="Arial"/>
          <w:b/>
          <w:bCs/>
          <w:noProof/>
          <w:sz w:val="24"/>
          <w:szCs w:val="24"/>
        </w:rPr>
        <w:t xml:space="preserve"> – </w:t>
      </w:r>
      <w:r w:rsidR="00DC3751">
        <w:rPr>
          <w:rFonts w:ascii="Arial" w:hAnsi="Arial"/>
          <w:b/>
          <w:bCs/>
          <w:noProof/>
          <w:sz w:val="24"/>
          <w:szCs w:val="24"/>
        </w:rPr>
        <w:t>2</w:t>
      </w:r>
      <w:r>
        <w:rPr>
          <w:rFonts w:ascii="Arial" w:hAnsi="Arial"/>
          <w:b/>
          <w:bCs/>
          <w:noProof/>
          <w:sz w:val="24"/>
          <w:szCs w:val="24"/>
        </w:rPr>
        <w:t>9</w:t>
      </w:r>
      <w:r w:rsidR="00CF0284">
        <w:rPr>
          <w:rFonts w:ascii="Arial" w:hAnsi="Arial"/>
          <w:b/>
          <w:bCs/>
          <w:noProof/>
          <w:sz w:val="24"/>
          <w:szCs w:val="24"/>
          <w:vertAlign w:val="superscript"/>
        </w:rPr>
        <w:t>th</w:t>
      </w:r>
      <w:r w:rsidR="007B29B6">
        <w:rPr>
          <w:rFonts w:ascii="Arial" w:hAnsi="Arial"/>
          <w:b/>
          <w:bCs/>
          <w:noProof/>
          <w:sz w:val="24"/>
          <w:szCs w:val="24"/>
        </w:rPr>
        <w:t>, 202</w:t>
      </w:r>
      <w:r w:rsidR="00196995">
        <w:rPr>
          <w:rFonts w:ascii="Arial" w:hAnsi="Arial"/>
          <w:b/>
          <w:bCs/>
          <w:noProof/>
          <w:sz w:val="24"/>
          <w:szCs w:val="24"/>
        </w:rPr>
        <w:t>5</w:t>
      </w:r>
    </w:p>
    <w:p w14:paraId="08664EDD" w14:textId="4996B49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54000">
        <w:rPr>
          <w:rFonts w:ascii="Arial" w:hAnsi="Arial"/>
          <w:sz w:val="24"/>
        </w:rPr>
        <w:t>8.6.1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E799E3"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54000">
        <w:rPr>
          <w:rFonts w:ascii="Arial" w:hAnsi="Arial"/>
          <w:sz w:val="24"/>
        </w:rPr>
        <w:t>Remaining issues on LP-WUS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t>
      </w:r>
      <w:r w:rsidRPr="00987C2D">
        <w:t xml:space="preserve">WUS </w:t>
      </w:r>
      <w:r w:rsidRPr="00987C2D">
        <w:rPr>
          <w:rFonts w:hint="eastAsia"/>
        </w:rPr>
        <w:t xml:space="preserve">[1], </w:t>
      </w:r>
      <w:r w:rsidR="00304D9E" w:rsidRPr="00987C2D">
        <w:t>objectives</w:t>
      </w:r>
      <w:r w:rsidR="00304D9E">
        <w:t xml:space="preserve">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F25FF8">
            <w:pPr>
              <w:numPr>
                <w:ilvl w:val="0"/>
                <w:numId w:val="10"/>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F25FF8">
            <w:pPr>
              <w:numPr>
                <w:ilvl w:val="1"/>
                <w:numId w:val="10"/>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F25FF8">
            <w:pPr>
              <w:numPr>
                <w:ilvl w:val="2"/>
                <w:numId w:val="10"/>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8A470E4" w14:textId="20CAE166" w:rsidR="00CF0C26" w:rsidRPr="007E58B9" w:rsidRDefault="0017491F" w:rsidP="00F25FF8">
            <w:pPr>
              <w:numPr>
                <w:ilvl w:val="1"/>
                <w:numId w:val="10"/>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F25FF8">
            <w:pPr>
              <w:numPr>
                <w:ilvl w:val="0"/>
                <w:numId w:val="10"/>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F25FF8">
            <w:pPr>
              <w:numPr>
                <w:ilvl w:val="1"/>
                <w:numId w:val="10"/>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F25FF8">
            <w:pPr>
              <w:numPr>
                <w:ilvl w:val="2"/>
                <w:numId w:val="10"/>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F25FF8">
            <w:pPr>
              <w:numPr>
                <w:ilvl w:val="2"/>
                <w:numId w:val="10"/>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D416551" w14:textId="6954699D" w:rsidR="00CF0C26" w:rsidRPr="002D2347" w:rsidRDefault="00304D9E" w:rsidP="00F25FF8">
            <w:pPr>
              <w:numPr>
                <w:ilvl w:val="2"/>
                <w:numId w:val="10"/>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F25FF8">
      <w:pPr>
        <w:numPr>
          <w:ilvl w:val="0"/>
          <w:numId w:val="10"/>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F25FF8">
      <w:pPr>
        <w:numPr>
          <w:ilvl w:val="0"/>
          <w:numId w:val="10"/>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12297DB2"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sidR="00B54000">
        <w:rPr>
          <w:lang w:eastAsia="x-none"/>
        </w:rPr>
        <w:t>some remaining</w:t>
      </w:r>
      <w:r w:rsidR="00304D9E">
        <w:rPr>
          <w:lang w:eastAsia="x-none"/>
        </w:rPr>
        <w:t xml:space="preserve"> issues for LP-WUS</w:t>
      </w:r>
      <w:r w:rsidR="00B54000">
        <w:rPr>
          <w:lang w:eastAsia="x-none"/>
        </w:rPr>
        <w:t xml:space="preserve"> and </w:t>
      </w:r>
      <w:r w:rsidR="00304D9E">
        <w:rPr>
          <w:lang w:eastAsia="x-none"/>
        </w:rPr>
        <w:t>LP-SS</w:t>
      </w:r>
      <w:r w:rsidR="00B54000">
        <w:rPr>
          <w:lang w:eastAsia="x-none"/>
        </w:rPr>
        <w:t xml:space="preserve"> design</w:t>
      </w:r>
      <w:r w:rsidR="00304D9E">
        <w:rPr>
          <w:lang w:eastAsia="x-none"/>
        </w:rPr>
        <w:t>.</w:t>
      </w:r>
    </w:p>
    <w:p w14:paraId="5BAC8107" w14:textId="4B68E927" w:rsidR="00C65FC1" w:rsidRPr="006451AA" w:rsidRDefault="00B54000" w:rsidP="00C65FC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Pr>
          <w:szCs w:val="36"/>
          <w:lang w:val="en-US"/>
        </w:rPr>
        <w:t>LP-WUS targeting to one LP-WUR type in a cell</w:t>
      </w:r>
    </w:p>
    <w:p w14:paraId="14B7AD3B" w14:textId="77777777" w:rsidR="00D3579A" w:rsidRPr="00D3579A" w:rsidRDefault="00D3579A" w:rsidP="00D3579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8405E5E" w14:textId="77777777" w:rsidR="00D3579A" w:rsidRPr="00D3579A" w:rsidRDefault="00D3579A" w:rsidP="00D3579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313024E" w14:textId="4784E362" w:rsidR="00B54000" w:rsidRDefault="00285F3B" w:rsidP="00C65FC1">
      <w:pPr>
        <w:spacing w:before="240"/>
        <w:jc w:val="both"/>
      </w:pPr>
      <w:r>
        <w:rPr>
          <w:rFonts w:hint="eastAsia"/>
        </w:rPr>
        <w:t>I</w:t>
      </w:r>
      <w:r>
        <w:t xml:space="preserve">n RAN1#121, the scenario that the </w:t>
      </w:r>
      <w:proofErr w:type="spellStart"/>
      <w:r>
        <w:t>gNB</w:t>
      </w:r>
      <w:proofErr w:type="spellEnd"/>
      <w:r>
        <w:t xml:space="preserve"> enables LP-WUS feature only for one LP-WUR type in a cell was discussed as follows [2].</w:t>
      </w:r>
    </w:p>
    <w:tbl>
      <w:tblPr>
        <w:tblStyle w:val="a6"/>
        <w:tblW w:w="0" w:type="auto"/>
        <w:tblLook w:val="04A0" w:firstRow="1" w:lastRow="0" w:firstColumn="1" w:lastColumn="0" w:noHBand="0" w:noVBand="1"/>
      </w:tblPr>
      <w:tblGrid>
        <w:gridCol w:w="9629"/>
      </w:tblGrid>
      <w:tr w:rsidR="00285F3B" w14:paraId="319F86D2" w14:textId="77777777" w:rsidTr="00285F3B">
        <w:tc>
          <w:tcPr>
            <w:tcW w:w="9629" w:type="dxa"/>
          </w:tcPr>
          <w:p w14:paraId="60275201" w14:textId="77777777" w:rsidR="00285F3B" w:rsidRDefault="00285F3B" w:rsidP="00285F3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S</w:t>
            </w:r>
            <w:r>
              <w:rPr>
                <w:rFonts w:ascii="Times New Roman" w:eastAsiaTheme="minorEastAsia" w:hAnsi="Times New Roman"/>
                <w:sz w:val="20"/>
                <w:szCs w:val="24"/>
                <w:lang w:val="en-GB" w:eastAsia="zh-CN"/>
              </w:rPr>
              <w:t>cenarios mentioned by companies include</w:t>
            </w:r>
          </w:p>
          <w:p w14:paraId="5F81D9C9" w14:textId="77777777" w:rsidR="00285F3B" w:rsidRDefault="00285F3B" w:rsidP="00285F3B">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1)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only for one LP-WUR type in the cell, e.g., only OFDM-based receiver is to be served</w:t>
            </w:r>
          </w:p>
          <w:p w14:paraId="138CE3AA" w14:textId="77777777" w:rsidR="00285F3B" w:rsidRDefault="00285F3B" w:rsidP="00F25FF8">
            <w:pPr>
              <w:pStyle w:val="00BodyText"/>
              <w:numPr>
                <w:ilvl w:val="0"/>
                <w:numId w:val="12"/>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lastRenderedPageBreak/>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OFDM-based receiver only</w:t>
            </w:r>
          </w:p>
          <w:p w14:paraId="1F06BCF6" w14:textId="77777777" w:rsidR="00285F3B" w:rsidRDefault="00285F3B" w:rsidP="00F25FF8">
            <w:pPr>
              <w:pStyle w:val="00BodyText"/>
              <w:numPr>
                <w:ilvl w:val="0"/>
                <w:numId w:val="12"/>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B) For CONNECTED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provides the LP-WUS configuration for OFDM-based receiver only</w:t>
            </w:r>
          </w:p>
          <w:p w14:paraId="608BF8CA" w14:textId="77777777" w:rsidR="00285F3B" w:rsidRDefault="00285F3B" w:rsidP="00285F3B">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2)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for both LP-WUR types in the cell </w:t>
            </w:r>
          </w:p>
          <w:p w14:paraId="74D44BE6" w14:textId="77777777" w:rsidR="00285F3B" w:rsidRDefault="00285F3B" w:rsidP="00F25FF8">
            <w:pPr>
              <w:pStyle w:val="00BodyText"/>
              <w:numPr>
                <w:ilvl w:val="0"/>
                <w:numId w:val="13"/>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both LP-WUR types. However, it is possible that only OFDM-based receiver is to be paged by a WUS transmission at a given time</w:t>
            </w:r>
          </w:p>
          <w:p w14:paraId="0F70B3B0" w14:textId="77777777" w:rsidR="00285F3B" w:rsidRDefault="00285F3B" w:rsidP="00F25FF8">
            <w:pPr>
              <w:pStyle w:val="00BodyText"/>
              <w:numPr>
                <w:ilvl w:val="0"/>
                <w:numId w:val="13"/>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 xml:space="preserve">CONNECTED mode operation,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LP-WUS separately for OFDM-based receiver and OOK-based receiver, e.g., with different MOs and/or codepoints</w:t>
            </w:r>
          </w:p>
          <w:p w14:paraId="71AA2799" w14:textId="77777777" w:rsidR="00285F3B" w:rsidRDefault="00285F3B" w:rsidP="00285F3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 xml:space="preserve">or above scenario when a LP-WUS targets OFDM-based receiver only, the LP-WUS transmission duration can be determined by the information bits without channel coding, number of overlaid OFDM sequences per OOK ON chip and the repetition factor, without dependency of OOK ON-OFF pattern targeting OOK receiver. </w:t>
            </w:r>
          </w:p>
          <w:p w14:paraId="27BE0F6C" w14:textId="77777777" w:rsidR="00285F3B" w:rsidRDefault="00285F3B" w:rsidP="00285F3B">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In above scenarios, there are two cases for LP-WUS transmission from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perspective, and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can switch between case 1 and case 2 depending on the targeting WUR type. Considering it may not be always </w:t>
            </w:r>
            <w:r>
              <w:rPr>
                <w:rFonts w:ascii="Times New Roman" w:eastAsiaTheme="minorEastAsia" w:hAnsi="Times New Roman"/>
                <w:sz w:val="20"/>
                <w:szCs w:val="24"/>
                <w:lang w:val="en-GB" w:eastAsia="zh-CN"/>
              </w:rPr>
              <w:t>possible</w:t>
            </w:r>
            <w:r>
              <w:rPr>
                <w:rFonts w:ascii="Times New Roman" w:eastAsiaTheme="minorEastAsia" w:hAnsi="Times New Roman" w:hint="eastAsia"/>
                <w:sz w:val="20"/>
                <w:szCs w:val="24"/>
                <w:lang w:val="en-GB" w:eastAsia="zh-CN"/>
              </w:rPr>
              <w:t xml:space="preserve"> to indicate which case is used for a WUS transmission especially in RRC idle/inactive, and further, it is not </w:t>
            </w:r>
            <w:r>
              <w:rPr>
                <w:rFonts w:ascii="Times New Roman" w:eastAsiaTheme="minorEastAsia" w:hAnsi="Times New Roman"/>
                <w:sz w:val="20"/>
                <w:szCs w:val="24"/>
                <w:lang w:val="en-GB" w:eastAsia="zh-CN"/>
              </w:rPr>
              <w:t>necessary</w:t>
            </w:r>
            <w:r>
              <w:rPr>
                <w:rFonts w:ascii="Times New Roman" w:eastAsiaTheme="minorEastAsia" w:hAnsi="Times New Roman" w:hint="eastAsia"/>
                <w:sz w:val="20"/>
                <w:szCs w:val="24"/>
                <w:lang w:val="en-GB" w:eastAsia="zh-CN"/>
              </w:rPr>
              <w:t xml:space="preserve"> to indicate it neither. C</w:t>
            </w:r>
            <w:r>
              <w:rPr>
                <w:rFonts w:ascii="Times New Roman" w:eastAsia="DengXian" w:hAnsi="Times New Roman"/>
                <w:sz w:val="20"/>
                <w:lang w:val="en-GB" w:eastAsia="zh-CN"/>
              </w:rPr>
              <w:t xml:space="preserve">ase 1 and </w:t>
            </w:r>
            <w:r>
              <w:rPr>
                <w:rFonts w:ascii="Times New Roman" w:eastAsia="DengXian" w:hAnsi="Times New Roman" w:hint="eastAsia"/>
                <w:sz w:val="20"/>
                <w:lang w:val="en-GB" w:eastAsia="zh-CN"/>
              </w:rPr>
              <w:t>ca</w:t>
            </w:r>
            <w:r>
              <w:rPr>
                <w:rFonts w:ascii="Times New Roman" w:eastAsia="DengXian" w:hAnsi="Times New Roman"/>
                <w:sz w:val="20"/>
                <w:lang w:val="en-GB" w:eastAsia="zh-CN"/>
              </w:rPr>
              <w:t>se 2 is agnostic to UE.</w:t>
            </w:r>
          </w:p>
          <w:p w14:paraId="41625902" w14:textId="77777777" w:rsidR="00285F3B" w:rsidRDefault="00285F3B" w:rsidP="00F25FF8">
            <w:pPr>
              <w:pStyle w:val="00BodyText"/>
              <w:numPr>
                <w:ilvl w:val="0"/>
                <w:numId w:val="14"/>
              </w:numPr>
              <w:rPr>
                <w:rFonts w:ascii="Times New Roman" w:eastAsia="DengXian" w:hAnsi="Times New Roman"/>
                <w:sz w:val="20"/>
                <w:lang w:val="en-GB" w:eastAsia="zh-CN"/>
              </w:rPr>
            </w:pPr>
            <w:bookmarkStart w:id="3" w:name="_Hlk198380370"/>
            <w:r>
              <w:rPr>
                <w:rFonts w:ascii="Times New Roman" w:eastAsia="DengXian" w:hAnsi="Times New Roman"/>
                <w:sz w:val="20"/>
                <w:lang w:val="en-GB" w:eastAsia="zh-CN"/>
              </w:rPr>
              <w:t xml:space="preserve">Case 1: when </w:t>
            </w:r>
            <w:r>
              <w:rPr>
                <w:rFonts w:ascii="Times New Roman" w:eastAsia="DengXian" w:hAnsi="Times New Roman"/>
                <w:sz w:val="20"/>
                <w:lang w:eastAsia="zh-CN"/>
              </w:rPr>
              <w:t xml:space="preserve">a LP-WUS transmission targets only </w:t>
            </w:r>
            <w:r>
              <w:rPr>
                <w:rFonts w:ascii="Times New Roman" w:eastAsia="DengXian" w:hAnsi="Times New Roman"/>
                <w:sz w:val="20"/>
                <w:lang w:val="en-GB" w:eastAsia="zh-CN"/>
              </w:rPr>
              <w:t xml:space="preserve">OFDM-based receiver, </w:t>
            </w:r>
            <w:proofErr w:type="spellStart"/>
            <w:r>
              <w:rPr>
                <w:rFonts w:ascii="Times New Roman" w:eastAsia="DengXian" w:hAnsi="Times New Roman"/>
                <w:sz w:val="20"/>
                <w:lang w:val="en-GB" w:eastAsia="zh-CN"/>
              </w:rPr>
              <w:t>gNB</w:t>
            </w:r>
            <w:proofErr w:type="spellEnd"/>
            <w:r>
              <w:rPr>
                <w:rFonts w:ascii="Times New Roman" w:eastAsia="DengXian" w:hAnsi="Times New Roman"/>
                <w:sz w:val="20"/>
                <w:lang w:val="en-GB" w:eastAsia="zh-CN"/>
              </w:rPr>
              <w:t xml:space="preserve"> transmits LP-WUS with duration determined according to the number of OFDM symbols X required to deliver the full information bits configured for the OFDM-based receiver.</w:t>
            </w:r>
          </w:p>
          <w:p w14:paraId="74FD7319" w14:textId="77777777" w:rsidR="00285F3B" w:rsidRDefault="00285F3B" w:rsidP="00F25FF8">
            <w:pPr>
              <w:pStyle w:val="00BodyText"/>
              <w:numPr>
                <w:ilvl w:val="0"/>
                <w:numId w:val="14"/>
              </w:numPr>
              <w:rPr>
                <w:rFonts w:ascii="Times New Roman" w:eastAsia="DengXian" w:hAnsi="Times New Roman"/>
                <w:sz w:val="20"/>
                <w:lang w:val="en-GB" w:eastAsia="zh-CN"/>
              </w:rPr>
            </w:pPr>
            <w:r>
              <w:rPr>
                <w:rFonts w:ascii="Times New Roman" w:eastAsia="DengXian" w:hAnsi="Times New Roman"/>
                <w:sz w:val="20"/>
                <w:lang w:val="en-GB" w:eastAsia="zh-CN"/>
              </w:rPr>
              <w:t xml:space="preserve">Case 2: when a </w:t>
            </w:r>
            <w:r>
              <w:rPr>
                <w:rFonts w:ascii="Times New Roman" w:eastAsia="DengXian" w:hAnsi="Times New Roman"/>
                <w:sz w:val="20"/>
                <w:lang w:eastAsia="zh-CN"/>
              </w:rPr>
              <w:t xml:space="preserve">LP-WUS transmission targets both </w:t>
            </w:r>
            <w:r>
              <w:rPr>
                <w:rFonts w:ascii="Times New Roman" w:eastAsia="DengXian" w:hAnsi="Times New Roman"/>
                <w:sz w:val="20"/>
                <w:lang w:val="en-GB" w:eastAsia="zh-CN"/>
              </w:rPr>
              <w:t xml:space="preserve">OFDM-based receiver and OOK-based receiver, </w:t>
            </w:r>
            <w:proofErr w:type="spellStart"/>
            <w:r>
              <w:rPr>
                <w:rFonts w:ascii="Times New Roman" w:eastAsia="DengXian" w:hAnsi="Times New Roman"/>
                <w:sz w:val="20"/>
                <w:lang w:val="en-GB" w:eastAsia="zh-CN"/>
              </w:rPr>
              <w:t>gNB</w:t>
            </w:r>
            <w:proofErr w:type="spellEnd"/>
            <w:r>
              <w:rPr>
                <w:rFonts w:ascii="Times New Roman" w:eastAsia="DengXian" w:hAnsi="Times New Roman"/>
                <w:sz w:val="20"/>
                <w:lang w:val="en-GB" w:eastAsia="zh-CN"/>
              </w:rPr>
              <w:t xml:space="preserve"> transmits LP-WUS with duration determined according to the number of OFDM symbols Y required to deliver the full information bits configured for the OOK-based receive.</w:t>
            </w:r>
          </w:p>
          <w:p w14:paraId="3A3569F6" w14:textId="77777777" w:rsidR="00285F3B" w:rsidRDefault="00285F3B" w:rsidP="00F25FF8">
            <w:pPr>
              <w:pStyle w:val="00BodyText"/>
              <w:numPr>
                <w:ilvl w:val="1"/>
                <w:numId w:val="14"/>
              </w:numPr>
              <w:rPr>
                <w:rFonts w:ascii="Times New Roman" w:eastAsia="DengXian" w:hAnsi="Times New Roman"/>
                <w:sz w:val="20"/>
                <w:lang w:val="en-GB" w:eastAsia="zh-CN"/>
              </w:rPr>
            </w:pPr>
            <w:r>
              <w:rPr>
                <w:rFonts w:ascii="Times New Roman" w:eastAsia="DengXian" w:hAnsi="Times New Roman"/>
                <w:sz w:val="20"/>
                <w:lang w:val="en-GB" w:eastAsia="zh-CN"/>
              </w:rPr>
              <w:t xml:space="preserve">For case 2, from </w:t>
            </w:r>
            <w:proofErr w:type="spellStart"/>
            <w:r>
              <w:rPr>
                <w:rFonts w:ascii="Times New Roman" w:eastAsia="DengXian" w:hAnsi="Times New Roman"/>
                <w:sz w:val="20"/>
                <w:lang w:val="en-GB" w:eastAsia="zh-CN"/>
              </w:rPr>
              <w:t>gNB</w:t>
            </w:r>
            <w:proofErr w:type="spellEnd"/>
            <w:r>
              <w:rPr>
                <w:rFonts w:ascii="Times New Roman" w:eastAsia="DengXian" w:hAnsi="Times New Roman"/>
                <w:sz w:val="20"/>
                <w:lang w:val="en-GB" w:eastAsia="zh-CN"/>
              </w:rPr>
              <w:t xml:space="preserve"> perspective, </w:t>
            </w:r>
            <w:r>
              <w:rPr>
                <w:rFonts w:ascii="Times New Roman" w:eastAsiaTheme="minorEastAsia" w:hAnsi="Times New Roman"/>
                <w:sz w:val="20"/>
              </w:rPr>
              <w:t xml:space="preserve">block-level repetition of overlaid OFDM sequence is performed in the Y symbols. </w:t>
            </w:r>
          </w:p>
          <w:bookmarkEnd w:id="3"/>
          <w:p w14:paraId="5D12B466" w14:textId="2E2EE127" w:rsidR="00285F3B" w:rsidRDefault="00285F3B" w:rsidP="00285F3B">
            <w:pPr>
              <w:spacing w:before="240"/>
              <w:jc w:val="both"/>
            </w:pPr>
            <w:r>
              <w:rPr>
                <w:rFonts w:eastAsiaTheme="minorEastAsia" w:hint="eastAsia"/>
                <w:szCs w:val="24"/>
                <w:lang w:eastAsia="zh-CN"/>
              </w:rPr>
              <w:t xml:space="preserve">From UE perspective, the LP-WUS duration shall be known to the UE. Given that WUS </w:t>
            </w:r>
            <w:r>
              <w:rPr>
                <w:rFonts w:eastAsiaTheme="minorEastAsia"/>
                <w:szCs w:val="24"/>
                <w:lang w:eastAsia="zh-CN"/>
              </w:rPr>
              <w:t>information</w:t>
            </w:r>
            <w:r>
              <w:rPr>
                <w:rFonts w:eastAsiaTheme="minorEastAsia" w:hint="eastAsia"/>
                <w:szCs w:val="24"/>
                <w:lang w:eastAsia="zh-CN"/>
              </w:rPr>
              <w:t xml:space="preserve"> bits are carried by overlaid OFDM sequences, a shorter WUS duration is possible no matter case 1 or case 2. And thus, WUS duration length for OFDM receiver and OOK receiver could be different</w:t>
            </w:r>
          </w:p>
        </w:tc>
      </w:tr>
    </w:tbl>
    <w:p w14:paraId="5013F93F" w14:textId="7507C8AB" w:rsidR="00285F3B" w:rsidRDefault="00285F3B" w:rsidP="00C65FC1">
      <w:pPr>
        <w:spacing w:before="240"/>
        <w:jc w:val="both"/>
      </w:pPr>
      <w:r>
        <w:rPr>
          <w:rFonts w:hint="eastAsia"/>
        </w:rPr>
        <w:lastRenderedPageBreak/>
        <w:t>T</w:t>
      </w:r>
      <w:r>
        <w:t xml:space="preserve">he benefits to support </w:t>
      </w:r>
      <w:r w:rsidR="00AD7B7B">
        <w:t xml:space="preserve">above scenario enabling LP-WUS targeting to OFDM-based LP-WUR is to allow shorter transmission duration for LP-WUS, and it provides LP-WUS overhead reduction from the </w:t>
      </w:r>
      <w:proofErr w:type="spellStart"/>
      <w:r w:rsidR="00AD7B7B">
        <w:t>gNB</w:t>
      </w:r>
      <w:proofErr w:type="spellEnd"/>
      <w:r w:rsidR="00AD7B7B">
        <w:t xml:space="preserve"> point of view.</w:t>
      </w:r>
    </w:p>
    <w:p w14:paraId="0B7A613A" w14:textId="358D7A56" w:rsidR="00AD7B7B" w:rsidRDefault="00732DFC" w:rsidP="00C65FC1">
      <w:pPr>
        <w:spacing w:before="240"/>
        <w:jc w:val="both"/>
      </w:pPr>
      <w:r w:rsidRPr="00732DFC">
        <w:t>Specifically, when M is set to 2 and the code block length is 32, the number of OFDM symbols required to transmit an LP-WUS is 32</w:t>
      </w:r>
      <w:r w:rsidR="002B3C06">
        <w:t xml:space="preserve"> after applying Manchester coding</w:t>
      </w:r>
      <w:r w:rsidRPr="00732DFC">
        <w:t>. In this case, a UE supporting OOK-based LP-WUS must monitor all OFDM symbols to obtain wake-up information. However, a UE supporting OFDM-based LP-WUS—i.e., capable of obtaining wake-up information from an overlaid OFDM sequence—can acquire the wake-up information and terminate LP-WUS monitoring after monitoring only 2–3 OFDM symbols. Even if the overlaid OFDM sequence is received twice for improved reception performance, the UE can still determine the wake-up status by monitoring only 4–6 OFDM symbols.</w:t>
      </w:r>
    </w:p>
    <w:p w14:paraId="08D65B75" w14:textId="658AED01" w:rsidR="00732DFC" w:rsidRDefault="00732DFC" w:rsidP="00C65FC1">
      <w:pPr>
        <w:spacing w:before="240"/>
        <w:jc w:val="both"/>
      </w:pPr>
      <w:r w:rsidRPr="00732DFC">
        <w:t>From the perspective of a UE with OFDM-based LP-WUR, such early termination enables power savings. However, the</w:t>
      </w:r>
      <w:r>
        <w:t xml:space="preserve"> </w:t>
      </w:r>
      <w:proofErr w:type="spellStart"/>
      <w:r>
        <w:t>gNB</w:t>
      </w:r>
      <w:proofErr w:type="spellEnd"/>
      <w:r w:rsidRPr="00732DFC">
        <w:t xml:space="preserve"> must transmit the LP-WUS over all </w:t>
      </w:r>
      <w:r w:rsidRPr="004176A6">
        <w:t>32</w:t>
      </w:r>
      <w:r w:rsidRPr="00732DFC">
        <w:t xml:space="preserve"> OFDM symbols to support UEs in the cell with OOK-based LP-WUR. Therefore, when the </w:t>
      </w:r>
      <w:proofErr w:type="spellStart"/>
      <w:r>
        <w:t>gNB</w:t>
      </w:r>
      <w:proofErr w:type="spellEnd"/>
      <w:r w:rsidRPr="00732DFC">
        <w:t xml:space="preserve"> does not have sufficient resources to support OOK-based LP-WUS, it may enable the LP-WUS operation feature by targeting only UEs with OFDM-based LP-WUR.</w:t>
      </w:r>
    </w:p>
    <w:p w14:paraId="1DB324AB" w14:textId="5967A636" w:rsidR="00732DFC" w:rsidRDefault="00732DFC" w:rsidP="00C65FC1">
      <w:pPr>
        <w:spacing w:before="240"/>
        <w:jc w:val="both"/>
      </w:pPr>
      <w:r>
        <w:t>How</w:t>
      </w:r>
      <w:r w:rsidRPr="00732DFC">
        <w:t xml:space="preserve"> the </w:t>
      </w:r>
      <w:proofErr w:type="spellStart"/>
      <w:r>
        <w:t>gNB</w:t>
      </w:r>
      <w:proofErr w:type="spellEnd"/>
      <w:r w:rsidRPr="00732DFC">
        <w:t xml:space="preserve"> targets a specific LP-WUR type </w:t>
      </w:r>
      <w:r>
        <w:t>when</w:t>
      </w:r>
      <w:r w:rsidRPr="00732DFC">
        <w:t xml:space="preserve"> enabl</w:t>
      </w:r>
      <w:r>
        <w:t>ing</w:t>
      </w:r>
      <w:r w:rsidRPr="00732DFC">
        <w:t xml:space="preserve"> the LP-WUS feature can be further discussed. For example, the </w:t>
      </w:r>
      <w:proofErr w:type="spellStart"/>
      <w:r>
        <w:t>gNB</w:t>
      </w:r>
      <w:proofErr w:type="spellEnd"/>
      <w:r w:rsidRPr="00732DFC">
        <w:t xml:space="preserve"> may implicitly indicate this through configuration of LP-SS or entry conditions according to the LP-WUR type, or explicitly indicate the LP-WUR types it supports through higher layer parameters.</w:t>
      </w:r>
    </w:p>
    <w:p w14:paraId="65CD7CF1" w14:textId="73C83263" w:rsidR="008F2E71" w:rsidRDefault="008F2E71" w:rsidP="00AD7B7B">
      <w:pPr>
        <w:spacing w:before="240" w:after="0"/>
        <w:jc w:val="both"/>
      </w:pPr>
      <w:r w:rsidRPr="008F2E71">
        <w:t xml:space="preserve">On the other hand, targeting only UEs with OOK-based LP-WUR does not offer clear benefits for either the </w:t>
      </w:r>
      <w:proofErr w:type="spellStart"/>
      <w:r>
        <w:t>gNB</w:t>
      </w:r>
      <w:proofErr w:type="spellEnd"/>
      <w:r w:rsidRPr="008F2E71">
        <w:t xml:space="preserve"> or the UE. Therefore, when the </w:t>
      </w:r>
      <w:proofErr w:type="spellStart"/>
      <w:r>
        <w:t>gNB</w:t>
      </w:r>
      <w:proofErr w:type="spellEnd"/>
      <w:r w:rsidRPr="008F2E71">
        <w:t xml:space="preserve"> supports OOK-based LP-WUR, it would be preferable to configure LP-WUS-related settings by considering both LP-WUR types.</w:t>
      </w:r>
    </w:p>
    <w:p w14:paraId="4006AB64" w14:textId="270E2C7D" w:rsidR="00AD7B7B" w:rsidRPr="002B51B4" w:rsidRDefault="00AD7B7B" w:rsidP="00AD7B7B">
      <w:pPr>
        <w:spacing w:before="240" w:after="0"/>
        <w:jc w:val="both"/>
        <w:rPr>
          <w:b/>
          <w:u w:val="single"/>
        </w:rPr>
      </w:pPr>
      <w:r w:rsidRPr="002B51B4">
        <w:rPr>
          <w:b/>
          <w:u w:val="single"/>
        </w:rPr>
        <w:t xml:space="preserve">Proposal 1: </w:t>
      </w:r>
      <w:r>
        <w:rPr>
          <w:b/>
          <w:u w:val="single"/>
        </w:rPr>
        <w:t xml:space="preserve">Support the scenario that the </w:t>
      </w:r>
      <w:proofErr w:type="spellStart"/>
      <w:r>
        <w:rPr>
          <w:b/>
          <w:u w:val="single"/>
        </w:rPr>
        <w:t>gNB</w:t>
      </w:r>
      <w:proofErr w:type="spellEnd"/>
      <w:r>
        <w:rPr>
          <w:b/>
          <w:u w:val="single"/>
        </w:rPr>
        <w:t xml:space="preserve"> enable LP-WUS feature only for </w:t>
      </w:r>
      <w:r w:rsidR="008F2E71">
        <w:rPr>
          <w:b/>
          <w:u w:val="single"/>
        </w:rPr>
        <w:t>OFDM-based</w:t>
      </w:r>
      <w:r>
        <w:rPr>
          <w:b/>
          <w:u w:val="single"/>
        </w:rPr>
        <w:t xml:space="preserve"> LP-WUR type in the cell.</w:t>
      </w:r>
    </w:p>
    <w:p w14:paraId="5AE9F192" w14:textId="081E2B58" w:rsidR="00AD7B7B" w:rsidRPr="002B51B4" w:rsidRDefault="00AD7B7B" w:rsidP="00AD7B7B">
      <w:pPr>
        <w:numPr>
          <w:ilvl w:val="0"/>
          <w:numId w:val="9"/>
        </w:numPr>
        <w:jc w:val="both"/>
        <w:rPr>
          <w:b/>
          <w:u w:val="single"/>
          <w:lang w:val="en-US"/>
        </w:rPr>
      </w:pPr>
      <w:r>
        <w:rPr>
          <w:b/>
          <w:u w:val="single"/>
          <w:lang w:val="en-US"/>
        </w:rPr>
        <w:lastRenderedPageBreak/>
        <w:t>FFS: implicit configuration or explicit configuration.</w:t>
      </w:r>
    </w:p>
    <w:p w14:paraId="65F89878" w14:textId="1A0985DA" w:rsidR="00EB2BFC" w:rsidRPr="006451AA" w:rsidRDefault="00EB2BFC" w:rsidP="00EB2BF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Pr>
          <w:szCs w:val="36"/>
          <w:lang w:val="en-US"/>
        </w:rPr>
        <w:t>Discussion on higher layers parameters</w:t>
      </w:r>
    </w:p>
    <w:p w14:paraId="083F0A9A" w14:textId="232DE993" w:rsidR="006411AD" w:rsidRPr="006411AD" w:rsidRDefault="006411AD" w:rsidP="006411AD">
      <w:pPr>
        <w:spacing w:before="240"/>
        <w:jc w:val="both"/>
        <w:rPr>
          <w:lang w:val="en-US"/>
        </w:rPr>
      </w:pPr>
      <w:r w:rsidRPr="006411AD">
        <w:rPr>
          <w:lang w:val="en-US"/>
        </w:rPr>
        <w:t>In [3], higher layer parameters for LP-WUS are listed, but some discussion points remain.</w:t>
      </w:r>
    </w:p>
    <w:p w14:paraId="3FCF2E2F" w14:textId="1967E157" w:rsidR="006411AD" w:rsidRPr="006411AD" w:rsidRDefault="006411AD" w:rsidP="006411AD">
      <w:pPr>
        <w:spacing w:before="240"/>
        <w:jc w:val="both"/>
        <w:rPr>
          <w:lang w:val="en-US"/>
        </w:rPr>
      </w:pPr>
      <w:r w:rsidRPr="006411AD">
        <w:rPr>
          <w:lang w:val="en-US"/>
        </w:rPr>
        <w:t xml:space="preserve">One issue is that, for LP-WUS operation in RRC IDLE/INACTIVE, two options can be considered regarding LP-SS-related configuration. The specific parameters are </w:t>
      </w:r>
      <w:r>
        <w:rPr>
          <w:lang w:val="en-US"/>
        </w:rPr>
        <w:t>“</w:t>
      </w:r>
      <w:bookmarkStart w:id="4" w:name="_Hlk205906614"/>
      <w:r w:rsidRPr="006411AD">
        <w:rPr>
          <w:lang w:val="en-US"/>
        </w:rPr>
        <w:t>LP-</w:t>
      </w:r>
      <w:proofErr w:type="spellStart"/>
      <w:r w:rsidRPr="006411AD">
        <w:rPr>
          <w:lang w:val="en-US"/>
        </w:rPr>
        <w:t>SS_Binary_Seq</w:t>
      </w:r>
      <w:bookmarkEnd w:id="4"/>
      <w:proofErr w:type="spellEnd"/>
      <w:r>
        <w:rPr>
          <w:lang w:val="en-US"/>
        </w:rPr>
        <w:t>”</w:t>
      </w:r>
      <w:r w:rsidRPr="006411AD">
        <w:rPr>
          <w:lang w:val="en-US"/>
        </w:rPr>
        <w:t xml:space="preserve">, </w:t>
      </w:r>
      <w:r>
        <w:rPr>
          <w:lang w:val="en-US"/>
        </w:rPr>
        <w:t>“</w:t>
      </w:r>
      <w:r w:rsidRPr="006411AD">
        <w:rPr>
          <w:lang w:val="en-US"/>
        </w:rPr>
        <w:t>LP-</w:t>
      </w:r>
      <w:proofErr w:type="spellStart"/>
      <w:r w:rsidRPr="006411AD">
        <w:rPr>
          <w:lang w:val="en-US"/>
        </w:rPr>
        <w:t>SS_Binary_Seq_Length</w:t>
      </w:r>
      <w:proofErr w:type="spellEnd"/>
      <w:r>
        <w:rPr>
          <w:lang w:val="en-US"/>
        </w:rPr>
        <w:t>”</w:t>
      </w:r>
      <w:r w:rsidRPr="006411AD">
        <w:rPr>
          <w:lang w:val="en-US"/>
        </w:rPr>
        <w:t xml:space="preserve">, and </w:t>
      </w:r>
      <w:r>
        <w:rPr>
          <w:lang w:val="en-US"/>
        </w:rPr>
        <w:t>“</w:t>
      </w:r>
      <w:bookmarkStart w:id="5" w:name="_Hlk205906658"/>
      <w:r w:rsidRPr="006411AD">
        <w:rPr>
          <w:lang w:val="en-US"/>
        </w:rPr>
        <w:t>LP-</w:t>
      </w:r>
      <w:proofErr w:type="spellStart"/>
      <w:r w:rsidRPr="006411AD">
        <w:rPr>
          <w:lang w:val="en-US"/>
        </w:rPr>
        <w:t>SS_periodicityoffset</w:t>
      </w:r>
      <w:bookmarkEnd w:id="5"/>
      <w:proofErr w:type="spellEnd"/>
      <w:r>
        <w:rPr>
          <w:lang w:val="en-US"/>
        </w:rPr>
        <w:t>”</w:t>
      </w:r>
      <w:r w:rsidRPr="006411AD">
        <w:rPr>
          <w:lang w:val="en-US"/>
        </w:rPr>
        <w:t>. According to [3], these parameters (</w:t>
      </w:r>
      <w:proofErr w:type="spellStart"/>
      <w:r w:rsidRPr="006411AD">
        <w:rPr>
          <w:lang w:val="en-US"/>
        </w:rPr>
        <w:t>i</w:t>
      </w:r>
      <w:proofErr w:type="spellEnd"/>
      <w:r w:rsidRPr="006411AD">
        <w:rPr>
          <w:lang w:val="en-US"/>
        </w:rPr>
        <w:t>) shall be configured for OOK-based LP-WUR for LP-WUS operation in IDLE/INACTIVE (Option 1), or (ii) shall be configured only when LP-SS is configured (Option 2). The meaning of Option 1 is not entirely clear; we have interpreted it as meaning that LP-SS-related parameters must always be configured</w:t>
      </w:r>
      <w:r>
        <w:rPr>
          <w:lang w:val="en-US"/>
        </w:rPr>
        <w:t xml:space="preserve"> when the </w:t>
      </w:r>
      <w:proofErr w:type="spellStart"/>
      <w:r>
        <w:rPr>
          <w:lang w:val="en-US"/>
        </w:rPr>
        <w:t>gNB</w:t>
      </w:r>
      <w:proofErr w:type="spellEnd"/>
      <w:r>
        <w:rPr>
          <w:lang w:val="en-US"/>
        </w:rPr>
        <w:t xml:space="preserve"> </w:t>
      </w:r>
      <w:r w:rsidR="00863C82">
        <w:rPr>
          <w:lang w:val="en-US"/>
        </w:rPr>
        <w:t>enables</w:t>
      </w:r>
      <w:r>
        <w:rPr>
          <w:lang w:val="en-US"/>
        </w:rPr>
        <w:t xml:space="preserve"> </w:t>
      </w:r>
      <w:r w:rsidR="00863C82">
        <w:rPr>
          <w:lang w:val="en-US"/>
        </w:rPr>
        <w:t>LP-WUS feature</w:t>
      </w:r>
      <w:r w:rsidRPr="006411AD">
        <w:rPr>
          <w:lang w:val="en-US"/>
        </w:rPr>
        <w:t>.</w:t>
      </w:r>
    </w:p>
    <w:p w14:paraId="451F5D79" w14:textId="70105867" w:rsidR="006411AD" w:rsidRPr="006411AD" w:rsidRDefault="006411AD" w:rsidP="006411AD">
      <w:pPr>
        <w:spacing w:before="240"/>
        <w:jc w:val="both"/>
        <w:rPr>
          <w:lang w:val="en-US"/>
        </w:rPr>
      </w:pPr>
      <w:r w:rsidRPr="006411AD">
        <w:rPr>
          <w:lang w:val="en-US"/>
        </w:rPr>
        <w:t xml:space="preserve">If the scenario discussed in Section 2—where LP-WUS transmission targets only OFDM-based LP-WUR—is supported, these parameters are not mandatory when the </w:t>
      </w:r>
      <w:proofErr w:type="spellStart"/>
      <w:r w:rsidRPr="006411AD">
        <w:rPr>
          <w:lang w:val="en-US"/>
        </w:rPr>
        <w:t>gNB</w:t>
      </w:r>
      <w:proofErr w:type="spellEnd"/>
      <w:r w:rsidRPr="006411AD">
        <w:rPr>
          <w:lang w:val="en-US"/>
        </w:rPr>
        <w:t xml:space="preserve"> enables the LP-WUS feature. This is because LP-SS is originally designed for OOK-based LP-WUR, and if the </w:t>
      </w:r>
      <w:proofErr w:type="spellStart"/>
      <w:r w:rsidRPr="006411AD">
        <w:rPr>
          <w:lang w:val="en-US"/>
        </w:rPr>
        <w:t>gNB</w:t>
      </w:r>
      <w:proofErr w:type="spellEnd"/>
      <w:r w:rsidRPr="006411AD">
        <w:rPr>
          <w:lang w:val="en-US"/>
        </w:rPr>
        <w:t xml:space="preserve"> supports LP-WUS only for OFDM-based LP-WUR, LP-SS transmission is not required. Moreover, as specified in FG 62-1a, UEs with OFDM-based LP-WUR support SSB-based RRM measurements and can perform synchronization using SSB, meaning that transmitting LP-SS provides no clear benefit for either the </w:t>
      </w:r>
      <w:proofErr w:type="spellStart"/>
      <w:r w:rsidRPr="006411AD">
        <w:rPr>
          <w:lang w:val="en-US"/>
        </w:rPr>
        <w:t>gNB</w:t>
      </w:r>
      <w:proofErr w:type="spellEnd"/>
      <w:r w:rsidRPr="006411AD">
        <w:rPr>
          <w:lang w:val="en-US"/>
        </w:rPr>
        <w:t xml:space="preserve"> or the UE. Therefore, if the scenario of targeting only OFDM-based LP-WUR is supported, the LP-SS-related configuration parameters described above may be specified to be configured only when LP-SS transmission is configured—i.e., when the </w:t>
      </w:r>
      <w:proofErr w:type="spellStart"/>
      <w:r w:rsidRPr="006411AD">
        <w:rPr>
          <w:lang w:val="en-US"/>
        </w:rPr>
        <w:t>gNB</w:t>
      </w:r>
      <w:proofErr w:type="spellEnd"/>
      <w:r w:rsidRPr="006411AD">
        <w:rPr>
          <w:lang w:val="en-US"/>
        </w:rPr>
        <w:t xml:space="preserve"> </w:t>
      </w:r>
      <w:r w:rsidR="00943156">
        <w:rPr>
          <w:lang w:val="en-US"/>
        </w:rPr>
        <w:t xml:space="preserve">enables a </w:t>
      </w:r>
      <w:r w:rsidR="00943156" w:rsidRPr="006411AD">
        <w:rPr>
          <w:lang w:val="en-US"/>
        </w:rPr>
        <w:t>support</w:t>
      </w:r>
      <w:r w:rsidR="00943156">
        <w:rPr>
          <w:lang w:val="en-US"/>
        </w:rPr>
        <w:t xml:space="preserve"> of</w:t>
      </w:r>
      <w:r w:rsidR="00943156" w:rsidRPr="006411AD">
        <w:rPr>
          <w:lang w:val="en-US"/>
        </w:rPr>
        <w:t xml:space="preserve"> </w:t>
      </w:r>
      <w:r w:rsidRPr="006411AD">
        <w:rPr>
          <w:lang w:val="en-US"/>
        </w:rPr>
        <w:t>OOK-based LP-WUR.</w:t>
      </w:r>
    </w:p>
    <w:p w14:paraId="60A6C461" w14:textId="577D7936" w:rsidR="006411AD" w:rsidRPr="006411AD" w:rsidRDefault="006411AD" w:rsidP="006411AD">
      <w:pPr>
        <w:spacing w:before="240"/>
        <w:jc w:val="both"/>
        <w:rPr>
          <w:lang w:val="en-US"/>
        </w:rPr>
      </w:pPr>
      <w:r w:rsidRPr="006411AD">
        <w:rPr>
          <w:lang w:val="en-US"/>
        </w:rPr>
        <w:t xml:space="preserve">In other words, in such cases, </w:t>
      </w:r>
      <w:r w:rsidR="00863C82">
        <w:rPr>
          <w:lang w:val="en-US"/>
        </w:rPr>
        <w:t xml:space="preserve">the additional </w:t>
      </w:r>
      <w:r w:rsidRPr="006411AD">
        <w:rPr>
          <w:lang w:val="en-US"/>
        </w:rPr>
        <w:t xml:space="preserve">LP-SS configuration can indicate whether the </w:t>
      </w:r>
      <w:proofErr w:type="spellStart"/>
      <w:r w:rsidRPr="006411AD">
        <w:rPr>
          <w:lang w:val="en-US"/>
        </w:rPr>
        <w:t>gNB</w:t>
      </w:r>
      <w:proofErr w:type="spellEnd"/>
      <w:r w:rsidRPr="006411AD">
        <w:rPr>
          <w:lang w:val="en-US"/>
        </w:rPr>
        <w:t xml:space="preserve"> targets only OFDM-based LP-WUR or both LP-WUR types. Alternatively, the absence of these parameters could implicitly indicate that LP-SS is not transmitted, and thus that only the OFDM-based LP-WUR type is supported in the cell. On the other hand, a case where the </w:t>
      </w:r>
      <w:proofErr w:type="spellStart"/>
      <w:r w:rsidRPr="006411AD">
        <w:rPr>
          <w:lang w:val="en-US"/>
        </w:rPr>
        <w:t>gNB</w:t>
      </w:r>
      <w:proofErr w:type="spellEnd"/>
      <w:r w:rsidRPr="006411AD">
        <w:rPr>
          <w:lang w:val="en-US"/>
        </w:rPr>
        <w:t xml:space="preserve"> supports OOK-based LP-WUR but does not configure or transmit LP-SS-related parameters is not considered.</w:t>
      </w:r>
    </w:p>
    <w:p w14:paraId="78C8B8A4" w14:textId="6619035E" w:rsidR="006411AD" w:rsidRPr="00863C82" w:rsidRDefault="006411AD" w:rsidP="00863C82">
      <w:pPr>
        <w:spacing w:after="0"/>
        <w:jc w:val="both"/>
        <w:rPr>
          <w:b/>
          <w:u w:val="single"/>
        </w:rPr>
      </w:pPr>
      <w:r w:rsidRPr="00863C82">
        <w:rPr>
          <w:b/>
          <w:u w:val="single"/>
        </w:rPr>
        <w:t xml:space="preserve">Proposal 2: For higher layer parameters related to LP-SS, these parameters shall be configured </w:t>
      </w:r>
      <w:r w:rsidR="00943156">
        <w:rPr>
          <w:b/>
          <w:u w:val="single"/>
        </w:rPr>
        <w:t xml:space="preserve">only </w:t>
      </w:r>
      <w:r w:rsidRPr="00863C82">
        <w:rPr>
          <w:b/>
          <w:u w:val="single"/>
        </w:rPr>
        <w:t xml:space="preserve">when the </w:t>
      </w:r>
      <w:proofErr w:type="spellStart"/>
      <w:r w:rsidRPr="00863C82">
        <w:rPr>
          <w:b/>
          <w:u w:val="single"/>
        </w:rPr>
        <w:t>gNB</w:t>
      </w:r>
      <w:proofErr w:type="spellEnd"/>
      <w:r w:rsidRPr="00863C82">
        <w:rPr>
          <w:b/>
          <w:u w:val="single"/>
        </w:rPr>
        <w:t xml:space="preserve"> enables </w:t>
      </w:r>
      <w:r w:rsidR="00943156">
        <w:rPr>
          <w:b/>
          <w:u w:val="single"/>
        </w:rPr>
        <w:t>a support</w:t>
      </w:r>
      <w:r w:rsidRPr="00863C82">
        <w:rPr>
          <w:b/>
          <w:u w:val="single"/>
        </w:rPr>
        <w:t xml:space="preserve"> for </w:t>
      </w:r>
      <w:r w:rsidR="00943156">
        <w:rPr>
          <w:b/>
          <w:u w:val="single"/>
        </w:rPr>
        <w:t>OOK-based</w:t>
      </w:r>
      <w:r w:rsidR="00943156" w:rsidRPr="00863C82">
        <w:rPr>
          <w:b/>
          <w:u w:val="single"/>
        </w:rPr>
        <w:t xml:space="preserve"> </w:t>
      </w:r>
      <w:r w:rsidRPr="00863C82">
        <w:rPr>
          <w:b/>
          <w:u w:val="single"/>
        </w:rPr>
        <w:t>LP-WUR.</w:t>
      </w:r>
    </w:p>
    <w:p w14:paraId="0E7F999F" w14:textId="54412491" w:rsidR="00863C82" w:rsidRDefault="00863C82" w:rsidP="00863C82">
      <w:pPr>
        <w:numPr>
          <w:ilvl w:val="0"/>
          <w:numId w:val="9"/>
        </w:numPr>
        <w:spacing w:after="0"/>
        <w:jc w:val="both"/>
        <w:rPr>
          <w:b/>
          <w:u w:val="single"/>
          <w:lang w:val="en-US"/>
        </w:rPr>
      </w:pPr>
      <w:r w:rsidRPr="00863C82">
        <w:rPr>
          <w:b/>
          <w:u w:val="single"/>
          <w:lang w:val="en-US"/>
        </w:rPr>
        <w:t>LP-</w:t>
      </w:r>
      <w:proofErr w:type="spellStart"/>
      <w:r w:rsidRPr="00863C82">
        <w:rPr>
          <w:b/>
          <w:u w:val="single"/>
          <w:lang w:val="en-US"/>
        </w:rPr>
        <w:t>SS_Binary_Seq</w:t>
      </w:r>
      <w:proofErr w:type="spellEnd"/>
    </w:p>
    <w:p w14:paraId="6224A79D" w14:textId="156DF689" w:rsidR="00863C82" w:rsidRDefault="00863C82" w:rsidP="00863C82">
      <w:pPr>
        <w:numPr>
          <w:ilvl w:val="0"/>
          <w:numId w:val="9"/>
        </w:numPr>
        <w:spacing w:after="0"/>
        <w:jc w:val="both"/>
        <w:rPr>
          <w:b/>
          <w:u w:val="single"/>
          <w:lang w:val="en-US"/>
        </w:rPr>
      </w:pPr>
      <w:r w:rsidRPr="00863C82">
        <w:rPr>
          <w:b/>
          <w:u w:val="single"/>
          <w:lang w:val="en-US"/>
        </w:rPr>
        <w:t>LP-</w:t>
      </w:r>
      <w:proofErr w:type="spellStart"/>
      <w:r w:rsidRPr="00863C82">
        <w:rPr>
          <w:b/>
          <w:u w:val="single"/>
          <w:lang w:val="en-US"/>
        </w:rPr>
        <w:t>SS_Binary_Seq_Length</w:t>
      </w:r>
      <w:proofErr w:type="spellEnd"/>
    </w:p>
    <w:p w14:paraId="47607200" w14:textId="19573C46" w:rsidR="006411AD" w:rsidRPr="00863C82" w:rsidRDefault="00863C82" w:rsidP="00863C82">
      <w:pPr>
        <w:numPr>
          <w:ilvl w:val="0"/>
          <w:numId w:val="9"/>
        </w:numPr>
        <w:jc w:val="both"/>
        <w:rPr>
          <w:b/>
          <w:u w:val="single"/>
          <w:lang w:val="en-US"/>
        </w:rPr>
      </w:pPr>
      <w:r w:rsidRPr="00863C82">
        <w:rPr>
          <w:b/>
          <w:u w:val="single"/>
          <w:lang w:val="en-US"/>
        </w:rPr>
        <w:t>LP-</w:t>
      </w:r>
      <w:proofErr w:type="spellStart"/>
      <w:r w:rsidRPr="00863C82">
        <w:rPr>
          <w:b/>
          <w:u w:val="single"/>
          <w:lang w:val="en-US"/>
        </w:rPr>
        <w:t>SS_periodicityoffset</w:t>
      </w:r>
      <w:proofErr w:type="spellEnd"/>
    </w:p>
    <w:p w14:paraId="208E5B70" w14:textId="5BB75D66" w:rsidR="0012143D" w:rsidRPr="00863C82" w:rsidRDefault="006411AD" w:rsidP="00863C82">
      <w:pPr>
        <w:spacing w:after="0"/>
        <w:jc w:val="both"/>
        <w:rPr>
          <w:b/>
          <w:u w:val="single"/>
        </w:rPr>
      </w:pPr>
      <w:r w:rsidRPr="00863C82">
        <w:rPr>
          <w:b/>
          <w:u w:val="single"/>
        </w:rPr>
        <w:t>Proposal 3: The configuration status of LP-SS-related parameters</w:t>
      </w:r>
      <w:r w:rsidR="00863C82">
        <w:rPr>
          <w:b/>
          <w:u w:val="single"/>
        </w:rPr>
        <w:t xml:space="preserve"> can</w:t>
      </w:r>
      <w:r w:rsidRPr="00863C82">
        <w:rPr>
          <w:b/>
          <w:u w:val="single"/>
        </w:rPr>
        <w:t xml:space="preserve"> be used to indicate whether the </w:t>
      </w:r>
      <w:proofErr w:type="spellStart"/>
      <w:r w:rsidRPr="00863C82">
        <w:rPr>
          <w:b/>
          <w:u w:val="single"/>
        </w:rPr>
        <w:t>gNB</w:t>
      </w:r>
      <w:proofErr w:type="spellEnd"/>
      <w:r w:rsidRPr="00863C82">
        <w:rPr>
          <w:b/>
          <w:u w:val="single"/>
        </w:rPr>
        <w:t xml:space="preserve"> targets only OFDM-based LP-WUR or all LP-WUR types.</w:t>
      </w:r>
    </w:p>
    <w:p w14:paraId="2B335123" w14:textId="49A33104" w:rsidR="00856BAE" w:rsidRDefault="00856BAE" w:rsidP="00856BAE">
      <w:pPr>
        <w:spacing w:before="240"/>
        <w:jc w:val="both"/>
      </w:pPr>
      <w:r>
        <w:t>Another issue is the configuration of LP-</w:t>
      </w:r>
      <w:proofErr w:type="spellStart"/>
      <w:r>
        <w:t>WUS_overlaidSeq_roots_IDLE</w:t>
      </w:r>
      <w:proofErr w:type="spellEnd"/>
      <w:r>
        <w:t xml:space="preserve">/INACTIVE. </w:t>
      </w:r>
      <w:r w:rsidR="00854F67">
        <w:t>It is still FFS w</w:t>
      </w:r>
      <w:r>
        <w:t xml:space="preserve">hether this parameter shall be configured for OFDM-based LP-WUR for LP-WUS operation in IDLE/INACTIVE. From our understanding, this parameter is essential for an OFDM-based LP-WUR to obtain wake-up information. As described in Section 2, supporting LP-WUS operation solely for UEs with OOK-based LP-WUR offers no clear benefit. Therefore, when the </w:t>
      </w:r>
      <w:proofErr w:type="spellStart"/>
      <w:r>
        <w:t>gNB</w:t>
      </w:r>
      <w:proofErr w:type="spellEnd"/>
      <w:r>
        <w:t xml:space="preserve"> enables the LP-WUS feature, this parameter shall be configured.</w:t>
      </w:r>
    </w:p>
    <w:p w14:paraId="7B53530F" w14:textId="6ABC65EF" w:rsidR="00863C82" w:rsidRPr="00856BAE" w:rsidRDefault="00856BAE" w:rsidP="00856BAE">
      <w:pPr>
        <w:spacing w:after="0"/>
        <w:jc w:val="both"/>
        <w:rPr>
          <w:b/>
          <w:u w:val="single"/>
        </w:rPr>
      </w:pPr>
      <w:r w:rsidRPr="00856BAE">
        <w:rPr>
          <w:b/>
          <w:u w:val="single"/>
        </w:rPr>
        <w:t>Proposal 4: LP-</w:t>
      </w:r>
      <w:proofErr w:type="spellStart"/>
      <w:r w:rsidRPr="00856BAE">
        <w:rPr>
          <w:b/>
          <w:u w:val="single"/>
        </w:rPr>
        <w:t>WUS_overlaidSeq_roots_IDLE</w:t>
      </w:r>
      <w:proofErr w:type="spellEnd"/>
      <w:r w:rsidRPr="00856BAE">
        <w:rPr>
          <w:b/>
          <w:u w:val="single"/>
        </w:rPr>
        <w:t xml:space="preserve">/INACTIVE shall be configured when the </w:t>
      </w:r>
      <w:proofErr w:type="spellStart"/>
      <w:r w:rsidRPr="00856BAE">
        <w:rPr>
          <w:b/>
          <w:u w:val="single"/>
        </w:rPr>
        <w:t>gNB</w:t>
      </w:r>
      <w:proofErr w:type="spellEnd"/>
      <w:r w:rsidRPr="00856BAE">
        <w:rPr>
          <w:b/>
          <w:u w:val="single"/>
        </w:rPr>
        <w:t xml:space="preserve"> enables the LP-WUS feature.</w:t>
      </w:r>
    </w:p>
    <w:p w14:paraId="35BEB555" w14:textId="77777777" w:rsidR="0081514B" w:rsidRDefault="0081514B">
      <w:pPr>
        <w:spacing w:after="0"/>
        <w:rPr>
          <w:rFonts w:ascii="Arial" w:eastAsia="바탕" w:hAnsi="Arial"/>
          <w:sz w:val="32"/>
          <w:lang w:val="en-US"/>
        </w:rPr>
      </w:pPr>
      <w:r>
        <w:rPr>
          <w:lang w:val="en-US"/>
        </w:rPr>
        <w:br w:type="page"/>
      </w:r>
    </w:p>
    <w:p w14:paraId="7FE4278D" w14:textId="5BE3303F" w:rsidR="00DF1A83" w:rsidRPr="00BD6587" w:rsidRDefault="00DF1A83" w:rsidP="00F25FF8">
      <w:pPr>
        <w:pStyle w:val="1"/>
        <w:numPr>
          <w:ilvl w:val="0"/>
          <w:numId w:val="11"/>
        </w:numPr>
        <w:pBdr>
          <w:top w:val="single" w:sz="12" w:space="3" w:color="auto"/>
        </w:pBdr>
        <w:overflowPunct/>
        <w:autoSpaceDE/>
        <w:autoSpaceDN/>
        <w:adjustRightInd/>
        <w:spacing w:before="240" w:after="180" w:line="240" w:lineRule="auto"/>
        <w:jc w:val="both"/>
        <w:textAlignment w:val="auto"/>
        <w:rPr>
          <w:szCs w:val="20"/>
          <w:lang w:val="en-US"/>
        </w:rPr>
      </w:pPr>
      <w:r w:rsidRPr="00BD6587">
        <w:rPr>
          <w:szCs w:val="20"/>
          <w:lang w:val="en-US"/>
        </w:rPr>
        <w:lastRenderedPageBreak/>
        <w:t>Conclusion</w:t>
      </w:r>
    </w:p>
    <w:p w14:paraId="5A54E62F" w14:textId="2B85C435" w:rsidR="0038497A" w:rsidRDefault="00DF1A83" w:rsidP="0026114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E767F3">
        <w:t>:</w:t>
      </w:r>
    </w:p>
    <w:p w14:paraId="6FD8B42E" w14:textId="77777777" w:rsidR="004176A6" w:rsidRPr="002B51B4" w:rsidRDefault="004176A6" w:rsidP="004176A6">
      <w:pPr>
        <w:spacing w:before="240" w:after="0"/>
        <w:jc w:val="both"/>
        <w:rPr>
          <w:b/>
          <w:u w:val="single"/>
        </w:rPr>
      </w:pPr>
      <w:r w:rsidRPr="002B51B4">
        <w:rPr>
          <w:b/>
          <w:u w:val="single"/>
        </w:rPr>
        <w:t xml:space="preserve">Proposal 1: </w:t>
      </w:r>
      <w:r>
        <w:rPr>
          <w:b/>
          <w:u w:val="single"/>
        </w:rPr>
        <w:t xml:space="preserve">Support the scenario that the </w:t>
      </w:r>
      <w:proofErr w:type="spellStart"/>
      <w:r>
        <w:rPr>
          <w:b/>
          <w:u w:val="single"/>
        </w:rPr>
        <w:t>gNB</w:t>
      </w:r>
      <w:proofErr w:type="spellEnd"/>
      <w:r>
        <w:rPr>
          <w:b/>
          <w:u w:val="single"/>
        </w:rPr>
        <w:t xml:space="preserve"> enable LP-WUS feature only for OFDM-based LP-WUR type in the cell.</w:t>
      </w:r>
    </w:p>
    <w:p w14:paraId="6785344E" w14:textId="7C348E3E" w:rsidR="004176A6" w:rsidRDefault="004176A6" w:rsidP="004176A6">
      <w:pPr>
        <w:numPr>
          <w:ilvl w:val="0"/>
          <w:numId w:val="9"/>
        </w:numPr>
        <w:jc w:val="both"/>
        <w:rPr>
          <w:b/>
          <w:u w:val="single"/>
          <w:lang w:val="en-US"/>
        </w:rPr>
      </w:pPr>
      <w:r>
        <w:rPr>
          <w:b/>
          <w:u w:val="single"/>
          <w:lang w:val="en-US"/>
        </w:rPr>
        <w:t>FFS: implicit configuration or explicit configuration.</w:t>
      </w:r>
    </w:p>
    <w:p w14:paraId="512FB76E" w14:textId="77777777" w:rsidR="004176A6" w:rsidRPr="00863C82" w:rsidRDefault="004176A6" w:rsidP="004176A6">
      <w:pPr>
        <w:spacing w:after="0"/>
        <w:jc w:val="both"/>
        <w:rPr>
          <w:b/>
          <w:u w:val="single"/>
        </w:rPr>
      </w:pPr>
      <w:r w:rsidRPr="00863C82">
        <w:rPr>
          <w:b/>
          <w:u w:val="single"/>
        </w:rPr>
        <w:t xml:space="preserve">Proposal 2: For higher layer parameters related to LP-SS, these parameters shall be configured </w:t>
      </w:r>
      <w:r>
        <w:rPr>
          <w:b/>
          <w:u w:val="single"/>
        </w:rPr>
        <w:t xml:space="preserve">only </w:t>
      </w:r>
      <w:r w:rsidRPr="00863C82">
        <w:rPr>
          <w:b/>
          <w:u w:val="single"/>
        </w:rPr>
        <w:t xml:space="preserve">when the </w:t>
      </w:r>
      <w:proofErr w:type="spellStart"/>
      <w:r w:rsidRPr="00863C82">
        <w:rPr>
          <w:b/>
          <w:u w:val="single"/>
        </w:rPr>
        <w:t>gNB</w:t>
      </w:r>
      <w:proofErr w:type="spellEnd"/>
      <w:r w:rsidRPr="00863C82">
        <w:rPr>
          <w:b/>
          <w:u w:val="single"/>
        </w:rPr>
        <w:t xml:space="preserve"> enables </w:t>
      </w:r>
      <w:r>
        <w:rPr>
          <w:b/>
          <w:u w:val="single"/>
        </w:rPr>
        <w:t>a support</w:t>
      </w:r>
      <w:r w:rsidRPr="00863C82">
        <w:rPr>
          <w:b/>
          <w:u w:val="single"/>
        </w:rPr>
        <w:t xml:space="preserve"> for </w:t>
      </w:r>
      <w:r>
        <w:rPr>
          <w:b/>
          <w:u w:val="single"/>
        </w:rPr>
        <w:t>OOK-based</w:t>
      </w:r>
      <w:r w:rsidRPr="00863C82">
        <w:rPr>
          <w:b/>
          <w:u w:val="single"/>
        </w:rPr>
        <w:t xml:space="preserve"> LP-WUR.</w:t>
      </w:r>
    </w:p>
    <w:p w14:paraId="2E9CE6C1" w14:textId="77777777" w:rsidR="004176A6" w:rsidRDefault="004176A6" w:rsidP="004176A6">
      <w:pPr>
        <w:numPr>
          <w:ilvl w:val="0"/>
          <w:numId w:val="9"/>
        </w:numPr>
        <w:spacing w:after="0"/>
        <w:jc w:val="both"/>
        <w:rPr>
          <w:b/>
          <w:u w:val="single"/>
          <w:lang w:val="en-US"/>
        </w:rPr>
      </w:pPr>
      <w:r w:rsidRPr="00863C82">
        <w:rPr>
          <w:b/>
          <w:u w:val="single"/>
          <w:lang w:val="en-US"/>
        </w:rPr>
        <w:t>LP-</w:t>
      </w:r>
      <w:proofErr w:type="spellStart"/>
      <w:r w:rsidRPr="00863C82">
        <w:rPr>
          <w:b/>
          <w:u w:val="single"/>
          <w:lang w:val="en-US"/>
        </w:rPr>
        <w:t>SS_Binary_Seq</w:t>
      </w:r>
      <w:proofErr w:type="spellEnd"/>
    </w:p>
    <w:p w14:paraId="544D5440" w14:textId="77777777" w:rsidR="004176A6" w:rsidRDefault="004176A6" w:rsidP="004176A6">
      <w:pPr>
        <w:numPr>
          <w:ilvl w:val="0"/>
          <w:numId w:val="9"/>
        </w:numPr>
        <w:spacing w:after="0"/>
        <w:jc w:val="both"/>
        <w:rPr>
          <w:b/>
          <w:u w:val="single"/>
          <w:lang w:val="en-US"/>
        </w:rPr>
      </w:pPr>
      <w:r w:rsidRPr="00863C82">
        <w:rPr>
          <w:b/>
          <w:u w:val="single"/>
          <w:lang w:val="en-US"/>
        </w:rPr>
        <w:t>LP-</w:t>
      </w:r>
      <w:proofErr w:type="spellStart"/>
      <w:r w:rsidRPr="00863C82">
        <w:rPr>
          <w:b/>
          <w:u w:val="single"/>
          <w:lang w:val="en-US"/>
        </w:rPr>
        <w:t>SS_Binary_Seq_Length</w:t>
      </w:r>
      <w:proofErr w:type="spellEnd"/>
    </w:p>
    <w:p w14:paraId="35A608CC" w14:textId="77777777" w:rsidR="004176A6" w:rsidRPr="00863C82" w:rsidRDefault="004176A6" w:rsidP="004176A6">
      <w:pPr>
        <w:numPr>
          <w:ilvl w:val="0"/>
          <w:numId w:val="9"/>
        </w:numPr>
        <w:jc w:val="both"/>
        <w:rPr>
          <w:b/>
          <w:u w:val="single"/>
          <w:lang w:val="en-US"/>
        </w:rPr>
      </w:pPr>
      <w:r w:rsidRPr="00863C82">
        <w:rPr>
          <w:b/>
          <w:u w:val="single"/>
          <w:lang w:val="en-US"/>
        </w:rPr>
        <w:t>LP-</w:t>
      </w:r>
      <w:proofErr w:type="spellStart"/>
      <w:r w:rsidRPr="00863C82">
        <w:rPr>
          <w:b/>
          <w:u w:val="single"/>
          <w:lang w:val="en-US"/>
        </w:rPr>
        <w:t>SS_periodicityoffset</w:t>
      </w:r>
      <w:proofErr w:type="spellEnd"/>
    </w:p>
    <w:p w14:paraId="3DAC4304" w14:textId="77777777" w:rsidR="004176A6" w:rsidRPr="00863C82" w:rsidRDefault="004176A6" w:rsidP="004176A6">
      <w:pPr>
        <w:spacing w:after="0"/>
        <w:jc w:val="both"/>
        <w:rPr>
          <w:b/>
          <w:u w:val="single"/>
        </w:rPr>
      </w:pPr>
      <w:r w:rsidRPr="00863C82">
        <w:rPr>
          <w:b/>
          <w:u w:val="single"/>
        </w:rPr>
        <w:t>Proposal 3: The configuration status of LP-SS-related parameters</w:t>
      </w:r>
      <w:r>
        <w:rPr>
          <w:b/>
          <w:u w:val="single"/>
        </w:rPr>
        <w:t xml:space="preserve"> can</w:t>
      </w:r>
      <w:r w:rsidRPr="00863C82">
        <w:rPr>
          <w:b/>
          <w:u w:val="single"/>
        </w:rPr>
        <w:t xml:space="preserve"> be used to indicate whether the </w:t>
      </w:r>
      <w:proofErr w:type="spellStart"/>
      <w:r w:rsidRPr="00863C82">
        <w:rPr>
          <w:b/>
          <w:u w:val="single"/>
        </w:rPr>
        <w:t>gNB</w:t>
      </w:r>
      <w:proofErr w:type="spellEnd"/>
      <w:r w:rsidRPr="00863C82">
        <w:rPr>
          <w:b/>
          <w:u w:val="single"/>
        </w:rPr>
        <w:t xml:space="preserve"> targets only OFDM-based LP-WUR or all LP-WUR types.</w:t>
      </w:r>
    </w:p>
    <w:p w14:paraId="0741CEAC" w14:textId="03406262" w:rsidR="004176A6" w:rsidRPr="004176A6" w:rsidRDefault="004176A6" w:rsidP="004176A6">
      <w:pPr>
        <w:spacing w:before="240"/>
        <w:jc w:val="both"/>
        <w:rPr>
          <w:rFonts w:hint="eastAsia"/>
          <w:b/>
          <w:u w:val="single"/>
        </w:rPr>
      </w:pPr>
      <w:r w:rsidRPr="00856BAE">
        <w:rPr>
          <w:b/>
          <w:u w:val="single"/>
        </w:rPr>
        <w:t>Proposal 4: LP-</w:t>
      </w:r>
      <w:proofErr w:type="spellStart"/>
      <w:r w:rsidRPr="00856BAE">
        <w:rPr>
          <w:b/>
          <w:u w:val="single"/>
        </w:rPr>
        <w:t>WUS_overlaidSeq_roots_IDLE</w:t>
      </w:r>
      <w:proofErr w:type="spellEnd"/>
      <w:r w:rsidRPr="00856BAE">
        <w:rPr>
          <w:b/>
          <w:u w:val="single"/>
        </w:rPr>
        <w:t xml:space="preserve">/INACTIVE shall be configured when the </w:t>
      </w:r>
      <w:proofErr w:type="spellStart"/>
      <w:r w:rsidRPr="00856BAE">
        <w:rPr>
          <w:b/>
          <w:u w:val="single"/>
        </w:rPr>
        <w:t>gNB</w:t>
      </w:r>
      <w:proofErr w:type="spellEnd"/>
      <w:r w:rsidRPr="00856BAE">
        <w:rPr>
          <w:b/>
          <w:u w:val="single"/>
        </w:rPr>
        <w:t xml:space="preserve"> enables the LP-WUS feature.</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41AB8AE6"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3A519D58" w14:textId="411E6E93" w:rsidR="00285F3B" w:rsidRPr="00EA5448" w:rsidRDefault="00285F3B" w:rsidP="00285F3B">
      <w:pPr>
        <w:tabs>
          <w:tab w:val="left" w:pos="3600"/>
        </w:tabs>
        <w:spacing w:after="0"/>
        <w:jc w:val="both"/>
      </w:pPr>
      <w:r>
        <w:rPr>
          <w:rFonts w:eastAsia="MS Mincho"/>
          <w:lang w:val="en-US" w:eastAsia="ja-JP"/>
        </w:rPr>
        <w:t xml:space="preserve">[2] </w:t>
      </w:r>
      <w:r>
        <w:t xml:space="preserve">R1-2504908, </w:t>
      </w:r>
      <w:r w:rsidRPr="0088464A">
        <w:t>Final summary of discussion on LP-WUS and LP-SS design</w:t>
      </w:r>
      <w:r>
        <w:t xml:space="preserve"> (RAN1#121), vivo</w:t>
      </w:r>
    </w:p>
    <w:p w14:paraId="20B0D114" w14:textId="2FB62554" w:rsidR="00285F3B" w:rsidRPr="00285F3B" w:rsidRDefault="00863C82" w:rsidP="00F91C4E">
      <w:pPr>
        <w:tabs>
          <w:tab w:val="left" w:pos="3600"/>
        </w:tabs>
        <w:spacing w:after="0"/>
        <w:jc w:val="both"/>
      </w:pPr>
      <w:r>
        <w:rPr>
          <w:rFonts w:hint="eastAsia"/>
        </w:rPr>
        <w:t>[</w:t>
      </w:r>
      <w:r>
        <w:t>3] R1-2503244, Collection of Rel-19 higher layers parameters list Post RAN1#121</w:t>
      </w:r>
    </w:p>
    <w:p w14:paraId="48228A17" w14:textId="0E29BE20" w:rsidR="00D24368" w:rsidRPr="0088464A" w:rsidRDefault="00D24368" w:rsidP="00501D7F">
      <w:pPr>
        <w:spacing w:after="0"/>
        <w:rPr>
          <w:rFonts w:eastAsiaTheme="minorEastAsia"/>
        </w:rPr>
      </w:pPr>
    </w:p>
    <w:sectPr w:rsidR="00D24368" w:rsidRPr="0088464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CB306" w14:textId="77777777" w:rsidR="00F45441" w:rsidRDefault="00F45441" w:rsidP="00083046">
      <w:r>
        <w:separator/>
      </w:r>
    </w:p>
  </w:endnote>
  <w:endnote w:type="continuationSeparator" w:id="0">
    <w:p w14:paraId="41585AE1" w14:textId="77777777" w:rsidR="00F45441" w:rsidRDefault="00F4544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23F6" w14:textId="77777777" w:rsidR="00F45441" w:rsidRDefault="00F45441" w:rsidP="00083046">
      <w:r>
        <w:separator/>
      </w:r>
    </w:p>
  </w:footnote>
  <w:footnote w:type="continuationSeparator" w:id="0">
    <w:p w14:paraId="44C4DB03" w14:textId="77777777" w:rsidR="00F45441" w:rsidRDefault="00F4544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6422F" w:rsidRDefault="003642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6B2D29"/>
    <w:multiLevelType w:val="hybridMultilevel"/>
    <w:tmpl w:val="6E7A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1D52238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6" w15:restartNumberingAfterBreak="0">
    <w:nsid w:val="49A742CA"/>
    <w:multiLevelType w:val="multilevel"/>
    <w:tmpl w:val="49A742CA"/>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3"/>
  </w:num>
  <w:num w:numId="3">
    <w:abstractNumId w:val="10"/>
  </w:num>
  <w:num w:numId="4">
    <w:abstractNumId w:val="12"/>
  </w:num>
  <w:num w:numId="5">
    <w:abstractNumId w:val="5"/>
  </w:num>
  <w:num w:numId="6">
    <w:abstractNumId w:val="13"/>
  </w:num>
  <w:num w:numId="7">
    <w:abstractNumId w:val="8"/>
  </w:num>
  <w:num w:numId="8">
    <w:abstractNumId w:val="7"/>
  </w:num>
  <w:num w:numId="9">
    <w:abstractNumId w:val="4"/>
  </w:num>
  <w:num w:numId="10">
    <w:abstractNumId w:val="0"/>
  </w:num>
  <w:num w:numId="1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6"/>
  </w:num>
  <w:num w:numId="1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85"/>
    <w:rsid w:val="00001421"/>
    <w:rsid w:val="00001C76"/>
    <w:rsid w:val="000020C0"/>
    <w:rsid w:val="00002A92"/>
    <w:rsid w:val="00002B69"/>
    <w:rsid w:val="00002F07"/>
    <w:rsid w:val="000033A8"/>
    <w:rsid w:val="000038C6"/>
    <w:rsid w:val="00004076"/>
    <w:rsid w:val="00005509"/>
    <w:rsid w:val="00005774"/>
    <w:rsid w:val="00005951"/>
    <w:rsid w:val="00005F99"/>
    <w:rsid w:val="0000632C"/>
    <w:rsid w:val="00006B05"/>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33D"/>
    <w:rsid w:val="000137E2"/>
    <w:rsid w:val="0001401B"/>
    <w:rsid w:val="00015AFD"/>
    <w:rsid w:val="0001676E"/>
    <w:rsid w:val="000167DF"/>
    <w:rsid w:val="0001695D"/>
    <w:rsid w:val="00016E6D"/>
    <w:rsid w:val="000172F4"/>
    <w:rsid w:val="000174E8"/>
    <w:rsid w:val="0001761C"/>
    <w:rsid w:val="000205AD"/>
    <w:rsid w:val="000210FF"/>
    <w:rsid w:val="000214D8"/>
    <w:rsid w:val="00021A1B"/>
    <w:rsid w:val="00021A93"/>
    <w:rsid w:val="00021CA4"/>
    <w:rsid w:val="00021D33"/>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548"/>
    <w:rsid w:val="0003271D"/>
    <w:rsid w:val="00032854"/>
    <w:rsid w:val="000337AE"/>
    <w:rsid w:val="00034523"/>
    <w:rsid w:val="0003556C"/>
    <w:rsid w:val="0003557D"/>
    <w:rsid w:val="000355BC"/>
    <w:rsid w:val="000359C4"/>
    <w:rsid w:val="00036428"/>
    <w:rsid w:val="00036615"/>
    <w:rsid w:val="00036C94"/>
    <w:rsid w:val="000375ED"/>
    <w:rsid w:val="00040016"/>
    <w:rsid w:val="0004059D"/>
    <w:rsid w:val="0004080B"/>
    <w:rsid w:val="000408B8"/>
    <w:rsid w:val="00040D18"/>
    <w:rsid w:val="00041416"/>
    <w:rsid w:val="0004152C"/>
    <w:rsid w:val="000422FF"/>
    <w:rsid w:val="00042C71"/>
    <w:rsid w:val="00042E9E"/>
    <w:rsid w:val="00043212"/>
    <w:rsid w:val="00043477"/>
    <w:rsid w:val="00043590"/>
    <w:rsid w:val="00043878"/>
    <w:rsid w:val="00043BC8"/>
    <w:rsid w:val="00043C0C"/>
    <w:rsid w:val="00043F06"/>
    <w:rsid w:val="00044007"/>
    <w:rsid w:val="000447BA"/>
    <w:rsid w:val="00045082"/>
    <w:rsid w:val="00045210"/>
    <w:rsid w:val="00046AB8"/>
    <w:rsid w:val="00046EDE"/>
    <w:rsid w:val="00047204"/>
    <w:rsid w:val="00047360"/>
    <w:rsid w:val="000474C0"/>
    <w:rsid w:val="00047D95"/>
    <w:rsid w:val="0005019A"/>
    <w:rsid w:val="00050412"/>
    <w:rsid w:val="000504E4"/>
    <w:rsid w:val="00050E91"/>
    <w:rsid w:val="00051AFF"/>
    <w:rsid w:val="00052776"/>
    <w:rsid w:val="0005282D"/>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5D6"/>
    <w:rsid w:val="00057853"/>
    <w:rsid w:val="00057B7F"/>
    <w:rsid w:val="00057CB5"/>
    <w:rsid w:val="00060151"/>
    <w:rsid w:val="00060189"/>
    <w:rsid w:val="00060648"/>
    <w:rsid w:val="0006089F"/>
    <w:rsid w:val="00060907"/>
    <w:rsid w:val="00061816"/>
    <w:rsid w:val="000620CD"/>
    <w:rsid w:val="000621DB"/>
    <w:rsid w:val="0006226F"/>
    <w:rsid w:val="0006267E"/>
    <w:rsid w:val="00062716"/>
    <w:rsid w:val="000627C6"/>
    <w:rsid w:val="00062907"/>
    <w:rsid w:val="000629B1"/>
    <w:rsid w:val="00062E5B"/>
    <w:rsid w:val="00063603"/>
    <w:rsid w:val="00063AB0"/>
    <w:rsid w:val="00063AC6"/>
    <w:rsid w:val="00063DBB"/>
    <w:rsid w:val="00063F1D"/>
    <w:rsid w:val="000650C2"/>
    <w:rsid w:val="00065630"/>
    <w:rsid w:val="00065C00"/>
    <w:rsid w:val="000664E0"/>
    <w:rsid w:val="0006699D"/>
    <w:rsid w:val="000673BF"/>
    <w:rsid w:val="00070009"/>
    <w:rsid w:val="00070827"/>
    <w:rsid w:val="00070B29"/>
    <w:rsid w:val="0007119C"/>
    <w:rsid w:val="00071F1E"/>
    <w:rsid w:val="00072086"/>
    <w:rsid w:val="000720DC"/>
    <w:rsid w:val="00072453"/>
    <w:rsid w:val="00072C1F"/>
    <w:rsid w:val="00073AF0"/>
    <w:rsid w:val="00073C42"/>
    <w:rsid w:val="00073E25"/>
    <w:rsid w:val="00073EA3"/>
    <w:rsid w:val="000752D3"/>
    <w:rsid w:val="000755B5"/>
    <w:rsid w:val="0007650C"/>
    <w:rsid w:val="00076C44"/>
    <w:rsid w:val="00076FF5"/>
    <w:rsid w:val="000775AB"/>
    <w:rsid w:val="000803B1"/>
    <w:rsid w:val="00080821"/>
    <w:rsid w:val="00080AAE"/>
    <w:rsid w:val="00081556"/>
    <w:rsid w:val="00081FA3"/>
    <w:rsid w:val="0008214E"/>
    <w:rsid w:val="0008225F"/>
    <w:rsid w:val="00082FB4"/>
    <w:rsid w:val="00083046"/>
    <w:rsid w:val="00083457"/>
    <w:rsid w:val="0008379B"/>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D4F"/>
    <w:rsid w:val="000934B6"/>
    <w:rsid w:val="0009396D"/>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74C"/>
    <w:rsid w:val="000A1AEF"/>
    <w:rsid w:val="000A1C12"/>
    <w:rsid w:val="000A1D31"/>
    <w:rsid w:val="000A26F4"/>
    <w:rsid w:val="000A2D74"/>
    <w:rsid w:val="000A3372"/>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3EE4"/>
    <w:rsid w:val="000C521E"/>
    <w:rsid w:val="000C56CE"/>
    <w:rsid w:val="000C6075"/>
    <w:rsid w:val="000C650F"/>
    <w:rsid w:val="000C6B7A"/>
    <w:rsid w:val="000C784F"/>
    <w:rsid w:val="000C78CC"/>
    <w:rsid w:val="000C7D54"/>
    <w:rsid w:val="000C7E56"/>
    <w:rsid w:val="000D0010"/>
    <w:rsid w:val="000D00DD"/>
    <w:rsid w:val="000D0233"/>
    <w:rsid w:val="000D05F6"/>
    <w:rsid w:val="000D0AE1"/>
    <w:rsid w:val="000D1026"/>
    <w:rsid w:val="000D140A"/>
    <w:rsid w:val="000D19F4"/>
    <w:rsid w:val="000D1BBE"/>
    <w:rsid w:val="000D1CB9"/>
    <w:rsid w:val="000D1F29"/>
    <w:rsid w:val="000D25AC"/>
    <w:rsid w:val="000D288F"/>
    <w:rsid w:val="000D2F5D"/>
    <w:rsid w:val="000D32B8"/>
    <w:rsid w:val="000D33EA"/>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1AE"/>
    <w:rsid w:val="000E2201"/>
    <w:rsid w:val="000E273C"/>
    <w:rsid w:val="000E3091"/>
    <w:rsid w:val="000E34D6"/>
    <w:rsid w:val="000E3574"/>
    <w:rsid w:val="000E4098"/>
    <w:rsid w:val="000E48A4"/>
    <w:rsid w:val="000E49B7"/>
    <w:rsid w:val="000E512F"/>
    <w:rsid w:val="000E5D5C"/>
    <w:rsid w:val="000E6539"/>
    <w:rsid w:val="000E6D53"/>
    <w:rsid w:val="000E7166"/>
    <w:rsid w:val="000E73DC"/>
    <w:rsid w:val="000E7631"/>
    <w:rsid w:val="000E7895"/>
    <w:rsid w:val="000E7E06"/>
    <w:rsid w:val="000E7E9E"/>
    <w:rsid w:val="000F021D"/>
    <w:rsid w:val="000F054D"/>
    <w:rsid w:val="000F0774"/>
    <w:rsid w:val="000F07D8"/>
    <w:rsid w:val="000F0C64"/>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6CA1"/>
    <w:rsid w:val="000F7193"/>
    <w:rsid w:val="000F729B"/>
    <w:rsid w:val="000F762B"/>
    <w:rsid w:val="000F7A66"/>
    <w:rsid w:val="00100446"/>
    <w:rsid w:val="00100CCE"/>
    <w:rsid w:val="00100D26"/>
    <w:rsid w:val="0010112F"/>
    <w:rsid w:val="001015E9"/>
    <w:rsid w:val="00101AC6"/>
    <w:rsid w:val="00101C8F"/>
    <w:rsid w:val="00101FE9"/>
    <w:rsid w:val="00102219"/>
    <w:rsid w:val="00102506"/>
    <w:rsid w:val="00102ED5"/>
    <w:rsid w:val="0010341A"/>
    <w:rsid w:val="001038BF"/>
    <w:rsid w:val="00103FB1"/>
    <w:rsid w:val="00104440"/>
    <w:rsid w:val="00104BD6"/>
    <w:rsid w:val="00104D23"/>
    <w:rsid w:val="00105510"/>
    <w:rsid w:val="001059D9"/>
    <w:rsid w:val="00105B21"/>
    <w:rsid w:val="00105F44"/>
    <w:rsid w:val="00106008"/>
    <w:rsid w:val="00106085"/>
    <w:rsid w:val="001067FF"/>
    <w:rsid w:val="00106E00"/>
    <w:rsid w:val="00106F9A"/>
    <w:rsid w:val="00107218"/>
    <w:rsid w:val="001079E8"/>
    <w:rsid w:val="00107C3A"/>
    <w:rsid w:val="001111C4"/>
    <w:rsid w:val="00111454"/>
    <w:rsid w:val="00112345"/>
    <w:rsid w:val="00112A40"/>
    <w:rsid w:val="00112A63"/>
    <w:rsid w:val="00112A78"/>
    <w:rsid w:val="00112F39"/>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D61"/>
    <w:rsid w:val="001172A5"/>
    <w:rsid w:val="0011739B"/>
    <w:rsid w:val="0011768F"/>
    <w:rsid w:val="00117972"/>
    <w:rsid w:val="00117A16"/>
    <w:rsid w:val="00117B15"/>
    <w:rsid w:val="001209F0"/>
    <w:rsid w:val="00120B93"/>
    <w:rsid w:val="0012143D"/>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3CA"/>
    <w:rsid w:val="0014272C"/>
    <w:rsid w:val="00142F25"/>
    <w:rsid w:val="00142F8F"/>
    <w:rsid w:val="0014343A"/>
    <w:rsid w:val="00143572"/>
    <w:rsid w:val="001437A2"/>
    <w:rsid w:val="00143869"/>
    <w:rsid w:val="001445F5"/>
    <w:rsid w:val="001448C3"/>
    <w:rsid w:val="001449C4"/>
    <w:rsid w:val="00144F93"/>
    <w:rsid w:val="001453DC"/>
    <w:rsid w:val="00145793"/>
    <w:rsid w:val="001459C3"/>
    <w:rsid w:val="00146B4D"/>
    <w:rsid w:val="00146DE6"/>
    <w:rsid w:val="001471E4"/>
    <w:rsid w:val="001472C1"/>
    <w:rsid w:val="00147305"/>
    <w:rsid w:val="00147488"/>
    <w:rsid w:val="00147ACB"/>
    <w:rsid w:val="00147DA0"/>
    <w:rsid w:val="001503B7"/>
    <w:rsid w:val="0015141B"/>
    <w:rsid w:val="00151B1F"/>
    <w:rsid w:val="00152F75"/>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68D"/>
    <w:rsid w:val="00162B4A"/>
    <w:rsid w:val="00162D5F"/>
    <w:rsid w:val="001639BD"/>
    <w:rsid w:val="00164212"/>
    <w:rsid w:val="00164498"/>
    <w:rsid w:val="0016450A"/>
    <w:rsid w:val="001649A0"/>
    <w:rsid w:val="00164D3B"/>
    <w:rsid w:val="00164D52"/>
    <w:rsid w:val="00164E13"/>
    <w:rsid w:val="00164FE0"/>
    <w:rsid w:val="00165514"/>
    <w:rsid w:val="0016551E"/>
    <w:rsid w:val="00165B90"/>
    <w:rsid w:val="00166636"/>
    <w:rsid w:val="001668E4"/>
    <w:rsid w:val="00166B83"/>
    <w:rsid w:val="00166EA4"/>
    <w:rsid w:val="0016710A"/>
    <w:rsid w:val="0016793B"/>
    <w:rsid w:val="00167EB7"/>
    <w:rsid w:val="00167F3F"/>
    <w:rsid w:val="0017033E"/>
    <w:rsid w:val="00170CD5"/>
    <w:rsid w:val="001715CA"/>
    <w:rsid w:val="00171C86"/>
    <w:rsid w:val="00171E74"/>
    <w:rsid w:val="00171F6C"/>
    <w:rsid w:val="0017234D"/>
    <w:rsid w:val="0017238A"/>
    <w:rsid w:val="0017245E"/>
    <w:rsid w:val="00172485"/>
    <w:rsid w:val="00172663"/>
    <w:rsid w:val="0017281E"/>
    <w:rsid w:val="00172EAE"/>
    <w:rsid w:val="00173D0E"/>
    <w:rsid w:val="00173F11"/>
    <w:rsid w:val="0017487C"/>
    <w:rsid w:val="0017491F"/>
    <w:rsid w:val="00174C2B"/>
    <w:rsid w:val="00174DBD"/>
    <w:rsid w:val="00174F5D"/>
    <w:rsid w:val="001756F1"/>
    <w:rsid w:val="00175B19"/>
    <w:rsid w:val="00176772"/>
    <w:rsid w:val="00176B67"/>
    <w:rsid w:val="00176C5D"/>
    <w:rsid w:val="00177303"/>
    <w:rsid w:val="00177576"/>
    <w:rsid w:val="00177925"/>
    <w:rsid w:val="00177FDC"/>
    <w:rsid w:val="001809CF"/>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45E"/>
    <w:rsid w:val="0019161B"/>
    <w:rsid w:val="00192240"/>
    <w:rsid w:val="00192473"/>
    <w:rsid w:val="00192B92"/>
    <w:rsid w:val="00192EA0"/>
    <w:rsid w:val="0019335E"/>
    <w:rsid w:val="001934CC"/>
    <w:rsid w:val="0019396C"/>
    <w:rsid w:val="001948EE"/>
    <w:rsid w:val="0019499E"/>
    <w:rsid w:val="00194A8D"/>
    <w:rsid w:val="00194FC5"/>
    <w:rsid w:val="00195BAC"/>
    <w:rsid w:val="0019650E"/>
    <w:rsid w:val="00196848"/>
    <w:rsid w:val="00196995"/>
    <w:rsid w:val="00196998"/>
    <w:rsid w:val="001969E1"/>
    <w:rsid w:val="00196B28"/>
    <w:rsid w:val="00196C2D"/>
    <w:rsid w:val="00196D16"/>
    <w:rsid w:val="00197029"/>
    <w:rsid w:val="0019735B"/>
    <w:rsid w:val="00197743"/>
    <w:rsid w:val="00197BA4"/>
    <w:rsid w:val="00197D6F"/>
    <w:rsid w:val="00197DD4"/>
    <w:rsid w:val="00197E29"/>
    <w:rsid w:val="001A00D9"/>
    <w:rsid w:val="001A051E"/>
    <w:rsid w:val="001A0E24"/>
    <w:rsid w:val="001A0E2B"/>
    <w:rsid w:val="001A1154"/>
    <w:rsid w:val="001A1955"/>
    <w:rsid w:val="001A2884"/>
    <w:rsid w:val="001A30CD"/>
    <w:rsid w:val="001A3681"/>
    <w:rsid w:val="001A3705"/>
    <w:rsid w:val="001A3AFD"/>
    <w:rsid w:val="001A3EC6"/>
    <w:rsid w:val="001A40C4"/>
    <w:rsid w:val="001A4DB1"/>
    <w:rsid w:val="001A512E"/>
    <w:rsid w:val="001A53DF"/>
    <w:rsid w:val="001A56C7"/>
    <w:rsid w:val="001A5E5E"/>
    <w:rsid w:val="001A624C"/>
    <w:rsid w:val="001A62D1"/>
    <w:rsid w:val="001A68CB"/>
    <w:rsid w:val="001A70AC"/>
    <w:rsid w:val="001A7218"/>
    <w:rsid w:val="001A7637"/>
    <w:rsid w:val="001A7C4B"/>
    <w:rsid w:val="001B010D"/>
    <w:rsid w:val="001B0D8A"/>
    <w:rsid w:val="001B0DF4"/>
    <w:rsid w:val="001B1AD4"/>
    <w:rsid w:val="001B1D24"/>
    <w:rsid w:val="001B1FAD"/>
    <w:rsid w:val="001B235C"/>
    <w:rsid w:val="001B2796"/>
    <w:rsid w:val="001B36C3"/>
    <w:rsid w:val="001B47E2"/>
    <w:rsid w:val="001B4848"/>
    <w:rsid w:val="001B499D"/>
    <w:rsid w:val="001B4B88"/>
    <w:rsid w:val="001B4FE8"/>
    <w:rsid w:val="001B5079"/>
    <w:rsid w:val="001B543E"/>
    <w:rsid w:val="001B5D4C"/>
    <w:rsid w:val="001B620C"/>
    <w:rsid w:val="001B65D6"/>
    <w:rsid w:val="001B73F7"/>
    <w:rsid w:val="001B747D"/>
    <w:rsid w:val="001B7B32"/>
    <w:rsid w:val="001B7B86"/>
    <w:rsid w:val="001C011D"/>
    <w:rsid w:val="001C0292"/>
    <w:rsid w:val="001C06AA"/>
    <w:rsid w:val="001C0DEF"/>
    <w:rsid w:val="001C186D"/>
    <w:rsid w:val="001C1A2C"/>
    <w:rsid w:val="001C1E17"/>
    <w:rsid w:val="001C2D74"/>
    <w:rsid w:val="001C3462"/>
    <w:rsid w:val="001C3694"/>
    <w:rsid w:val="001C38A1"/>
    <w:rsid w:val="001C38C8"/>
    <w:rsid w:val="001C44C5"/>
    <w:rsid w:val="001C46E4"/>
    <w:rsid w:val="001C480A"/>
    <w:rsid w:val="001C4FD1"/>
    <w:rsid w:val="001C511B"/>
    <w:rsid w:val="001C59E7"/>
    <w:rsid w:val="001C5E11"/>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2DEA"/>
    <w:rsid w:val="001D4091"/>
    <w:rsid w:val="001D4857"/>
    <w:rsid w:val="001D50E1"/>
    <w:rsid w:val="001D518C"/>
    <w:rsid w:val="001D524E"/>
    <w:rsid w:val="001D52DF"/>
    <w:rsid w:val="001D54D5"/>
    <w:rsid w:val="001D5881"/>
    <w:rsid w:val="001D5BD8"/>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A0A"/>
    <w:rsid w:val="001E5FC9"/>
    <w:rsid w:val="001E62F2"/>
    <w:rsid w:val="001E6796"/>
    <w:rsid w:val="001E6E98"/>
    <w:rsid w:val="001E7110"/>
    <w:rsid w:val="001E730B"/>
    <w:rsid w:val="001E7B19"/>
    <w:rsid w:val="001E7EF4"/>
    <w:rsid w:val="001E7F1E"/>
    <w:rsid w:val="001F02C2"/>
    <w:rsid w:val="001F094C"/>
    <w:rsid w:val="001F1669"/>
    <w:rsid w:val="001F1EF9"/>
    <w:rsid w:val="001F2177"/>
    <w:rsid w:val="001F2638"/>
    <w:rsid w:val="001F28FD"/>
    <w:rsid w:val="001F29DA"/>
    <w:rsid w:val="001F2A9E"/>
    <w:rsid w:val="001F2D76"/>
    <w:rsid w:val="001F3437"/>
    <w:rsid w:val="001F3815"/>
    <w:rsid w:val="001F3BD8"/>
    <w:rsid w:val="001F4519"/>
    <w:rsid w:val="001F4EB6"/>
    <w:rsid w:val="001F5199"/>
    <w:rsid w:val="001F5218"/>
    <w:rsid w:val="001F5877"/>
    <w:rsid w:val="001F6700"/>
    <w:rsid w:val="001F68C3"/>
    <w:rsid w:val="001F6F91"/>
    <w:rsid w:val="001F7A81"/>
    <w:rsid w:val="001F7C2B"/>
    <w:rsid w:val="001F7C8A"/>
    <w:rsid w:val="00200066"/>
    <w:rsid w:val="0020023B"/>
    <w:rsid w:val="00200433"/>
    <w:rsid w:val="002007F8"/>
    <w:rsid w:val="00200A2C"/>
    <w:rsid w:val="00201438"/>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6AB"/>
    <w:rsid w:val="00207168"/>
    <w:rsid w:val="00207603"/>
    <w:rsid w:val="00207E5B"/>
    <w:rsid w:val="0021034B"/>
    <w:rsid w:val="002109FB"/>
    <w:rsid w:val="00210C56"/>
    <w:rsid w:val="00210D0E"/>
    <w:rsid w:val="00210E00"/>
    <w:rsid w:val="00211195"/>
    <w:rsid w:val="0021177B"/>
    <w:rsid w:val="002119CA"/>
    <w:rsid w:val="00211EAD"/>
    <w:rsid w:val="0021203B"/>
    <w:rsid w:val="00213264"/>
    <w:rsid w:val="00213522"/>
    <w:rsid w:val="0021354A"/>
    <w:rsid w:val="002137BF"/>
    <w:rsid w:val="00213885"/>
    <w:rsid w:val="00214221"/>
    <w:rsid w:val="002146A5"/>
    <w:rsid w:val="0021488F"/>
    <w:rsid w:val="002149B3"/>
    <w:rsid w:val="00214AD7"/>
    <w:rsid w:val="00215089"/>
    <w:rsid w:val="0021595D"/>
    <w:rsid w:val="00215C4B"/>
    <w:rsid w:val="002160F1"/>
    <w:rsid w:val="002162D0"/>
    <w:rsid w:val="002164F7"/>
    <w:rsid w:val="0021679E"/>
    <w:rsid w:val="00216802"/>
    <w:rsid w:val="00216A32"/>
    <w:rsid w:val="00216E9E"/>
    <w:rsid w:val="00217130"/>
    <w:rsid w:val="002171C5"/>
    <w:rsid w:val="002177FD"/>
    <w:rsid w:val="00217AA4"/>
    <w:rsid w:val="00217CBA"/>
    <w:rsid w:val="00217CDE"/>
    <w:rsid w:val="00220CE6"/>
    <w:rsid w:val="00221014"/>
    <w:rsid w:val="00221965"/>
    <w:rsid w:val="00221C4D"/>
    <w:rsid w:val="002220F3"/>
    <w:rsid w:val="00222B5E"/>
    <w:rsid w:val="00223153"/>
    <w:rsid w:val="002234ED"/>
    <w:rsid w:val="0022397F"/>
    <w:rsid w:val="00223BC8"/>
    <w:rsid w:val="002242A3"/>
    <w:rsid w:val="00224CFF"/>
    <w:rsid w:val="00224DE0"/>
    <w:rsid w:val="00225263"/>
    <w:rsid w:val="002255B7"/>
    <w:rsid w:val="002257E0"/>
    <w:rsid w:val="0022585D"/>
    <w:rsid w:val="00225F6B"/>
    <w:rsid w:val="00226072"/>
    <w:rsid w:val="0022699F"/>
    <w:rsid w:val="002277A7"/>
    <w:rsid w:val="00227DFA"/>
    <w:rsid w:val="00227E85"/>
    <w:rsid w:val="002302CD"/>
    <w:rsid w:val="00230369"/>
    <w:rsid w:val="00230395"/>
    <w:rsid w:val="00230F0B"/>
    <w:rsid w:val="00230F37"/>
    <w:rsid w:val="00232052"/>
    <w:rsid w:val="00232925"/>
    <w:rsid w:val="00232DD9"/>
    <w:rsid w:val="00232E0C"/>
    <w:rsid w:val="00233868"/>
    <w:rsid w:val="00233915"/>
    <w:rsid w:val="00233D95"/>
    <w:rsid w:val="00234368"/>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A59"/>
    <w:rsid w:val="00243A7B"/>
    <w:rsid w:val="00243D77"/>
    <w:rsid w:val="00243E32"/>
    <w:rsid w:val="002444C6"/>
    <w:rsid w:val="002446D7"/>
    <w:rsid w:val="00244EF2"/>
    <w:rsid w:val="002457F1"/>
    <w:rsid w:val="00245C3D"/>
    <w:rsid w:val="00246872"/>
    <w:rsid w:val="002469F1"/>
    <w:rsid w:val="00246B2D"/>
    <w:rsid w:val="00246C96"/>
    <w:rsid w:val="0024758D"/>
    <w:rsid w:val="00247D95"/>
    <w:rsid w:val="00250370"/>
    <w:rsid w:val="00250435"/>
    <w:rsid w:val="002508FE"/>
    <w:rsid w:val="002509E2"/>
    <w:rsid w:val="00250C95"/>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1D0"/>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8C4"/>
    <w:rsid w:val="00260A46"/>
    <w:rsid w:val="00261143"/>
    <w:rsid w:val="00261787"/>
    <w:rsid w:val="00261808"/>
    <w:rsid w:val="00261832"/>
    <w:rsid w:val="00261AD4"/>
    <w:rsid w:val="00262292"/>
    <w:rsid w:val="002624DF"/>
    <w:rsid w:val="00262587"/>
    <w:rsid w:val="002628B8"/>
    <w:rsid w:val="00262E28"/>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DE7"/>
    <w:rsid w:val="002679C3"/>
    <w:rsid w:val="00267C49"/>
    <w:rsid w:val="00270425"/>
    <w:rsid w:val="0027050B"/>
    <w:rsid w:val="00270568"/>
    <w:rsid w:val="002714B9"/>
    <w:rsid w:val="00271B43"/>
    <w:rsid w:val="00271F17"/>
    <w:rsid w:val="00271FF9"/>
    <w:rsid w:val="0027252C"/>
    <w:rsid w:val="00272733"/>
    <w:rsid w:val="00272B91"/>
    <w:rsid w:val="002737D6"/>
    <w:rsid w:val="002738B0"/>
    <w:rsid w:val="002738CD"/>
    <w:rsid w:val="002739AA"/>
    <w:rsid w:val="00273D67"/>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4D99"/>
    <w:rsid w:val="002852BE"/>
    <w:rsid w:val="00285909"/>
    <w:rsid w:val="00285F3B"/>
    <w:rsid w:val="00286476"/>
    <w:rsid w:val="00286677"/>
    <w:rsid w:val="00286C60"/>
    <w:rsid w:val="00287450"/>
    <w:rsid w:val="002876DD"/>
    <w:rsid w:val="00287951"/>
    <w:rsid w:val="00287C21"/>
    <w:rsid w:val="00287F14"/>
    <w:rsid w:val="00287FD4"/>
    <w:rsid w:val="002904E3"/>
    <w:rsid w:val="00290A8D"/>
    <w:rsid w:val="00290AEF"/>
    <w:rsid w:val="00290BE2"/>
    <w:rsid w:val="00291995"/>
    <w:rsid w:val="0029296E"/>
    <w:rsid w:val="00293132"/>
    <w:rsid w:val="002938B1"/>
    <w:rsid w:val="00293CAF"/>
    <w:rsid w:val="00293E6E"/>
    <w:rsid w:val="00294193"/>
    <w:rsid w:val="00294368"/>
    <w:rsid w:val="00294508"/>
    <w:rsid w:val="002946FA"/>
    <w:rsid w:val="00294FAA"/>
    <w:rsid w:val="002958FD"/>
    <w:rsid w:val="00295AEE"/>
    <w:rsid w:val="00295B0A"/>
    <w:rsid w:val="00295DBA"/>
    <w:rsid w:val="00296E64"/>
    <w:rsid w:val="002970E7"/>
    <w:rsid w:val="002976E4"/>
    <w:rsid w:val="00297C2F"/>
    <w:rsid w:val="002A0128"/>
    <w:rsid w:val="002A0353"/>
    <w:rsid w:val="002A19DE"/>
    <w:rsid w:val="002A1C9D"/>
    <w:rsid w:val="002A1E47"/>
    <w:rsid w:val="002A256B"/>
    <w:rsid w:val="002A2C0D"/>
    <w:rsid w:val="002A2CF8"/>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3E5"/>
    <w:rsid w:val="002B08D0"/>
    <w:rsid w:val="002B092F"/>
    <w:rsid w:val="002B099E"/>
    <w:rsid w:val="002B0AA7"/>
    <w:rsid w:val="002B0C17"/>
    <w:rsid w:val="002B0DC4"/>
    <w:rsid w:val="002B1610"/>
    <w:rsid w:val="002B16DB"/>
    <w:rsid w:val="002B18CD"/>
    <w:rsid w:val="002B1B4C"/>
    <w:rsid w:val="002B343C"/>
    <w:rsid w:val="002B3C06"/>
    <w:rsid w:val="002B41B3"/>
    <w:rsid w:val="002B44B0"/>
    <w:rsid w:val="002B499B"/>
    <w:rsid w:val="002B515A"/>
    <w:rsid w:val="002B51B4"/>
    <w:rsid w:val="002B52C6"/>
    <w:rsid w:val="002B57DB"/>
    <w:rsid w:val="002B64F5"/>
    <w:rsid w:val="002B6A59"/>
    <w:rsid w:val="002B6BDA"/>
    <w:rsid w:val="002B71B0"/>
    <w:rsid w:val="002B7EDE"/>
    <w:rsid w:val="002C0453"/>
    <w:rsid w:val="002C0A10"/>
    <w:rsid w:val="002C0D05"/>
    <w:rsid w:val="002C0D28"/>
    <w:rsid w:val="002C1230"/>
    <w:rsid w:val="002C1E4D"/>
    <w:rsid w:val="002C259D"/>
    <w:rsid w:val="002C294D"/>
    <w:rsid w:val="002C2ECE"/>
    <w:rsid w:val="002C2F2E"/>
    <w:rsid w:val="002C300C"/>
    <w:rsid w:val="002C3F56"/>
    <w:rsid w:val="002C4101"/>
    <w:rsid w:val="002C44F8"/>
    <w:rsid w:val="002C46A5"/>
    <w:rsid w:val="002C4A7E"/>
    <w:rsid w:val="002C4B04"/>
    <w:rsid w:val="002C4F78"/>
    <w:rsid w:val="002C586E"/>
    <w:rsid w:val="002C5F6F"/>
    <w:rsid w:val="002C64CC"/>
    <w:rsid w:val="002C669F"/>
    <w:rsid w:val="002C6806"/>
    <w:rsid w:val="002C72E3"/>
    <w:rsid w:val="002C7681"/>
    <w:rsid w:val="002C77F0"/>
    <w:rsid w:val="002C7AAD"/>
    <w:rsid w:val="002C7BB1"/>
    <w:rsid w:val="002D03FF"/>
    <w:rsid w:val="002D1498"/>
    <w:rsid w:val="002D185B"/>
    <w:rsid w:val="002D233C"/>
    <w:rsid w:val="002D2347"/>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5DA8"/>
    <w:rsid w:val="002D6D95"/>
    <w:rsid w:val="002D6FEE"/>
    <w:rsid w:val="002D70B6"/>
    <w:rsid w:val="002E00A7"/>
    <w:rsid w:val="002E02E4"/>
    <w:rsid w:val="002E11B9"/>
    <w:rsid w:val="002E125A"/>
    <w:rsid w:val="002E12E2"/>
    <w:rsid w:val="002E1448"/>
    <w:rsid w:val="002E16C5"/>
    <w:rsid w:val="002E1950"/>
    <w:rsid w:val="002E2C90"/>
    <w:rsid w:val="002E2CB4"/>
    <w:rsid w:val="002E315D"/>
    <w:rsid w:val="002E333E"/>
    <w:rsid w:val="002E3495"/>
    <w:rsid w:val="002E3CBC"/>
    <w:rsid w:val="002E3EA2"/>
    <w:rsid w:val="002E528E"/>
    <w:rsid w:val="002E5C14"/>
    <w:rsid w:val="002E5EC2"/>
    <w:rsid w:val="002E60AB"/>
    <w:rsid w:val="002E6E34"/>
    <w:rsid w:val="002F00C5"/>
    <w:rsid w:val="002F1C3B"/>
    <w:rsid w:val="002F2451"/>
    <w:rsid w:val="002F28D8"/>
    <w:rsid w:val="002F30EE"/>
    <w:rsid w:val="002F3777"/>
    <w:rsid w:val="002F3E13"/>
    <w:rsid w:val="002F4582"/>
    <w:rsid w:val="002F47AD"/>
    <w:rsid w:val="002F4C92"/>
    <w:rsid w:val="002F50B0"/>
    <w:rsid w:val="002F5494"/>
    <w:rsid w:val="002F5790"/>
    <w:rsid w:val="002F5943"/>
    <w:rsid w:val="002F5D62"/>
    <w:rsid w:val="002F6295"/>
    <w:rsid w:val="002F63EC"/>
    <w:rsid w:val="002F69A8"/>
    <w:rsid w:val="002F6FEC"/>
    <w:rsid w:val="002F703B"/>
    <w:rsid w:val="002F7114"/>
    <w:rsid w:val="002F7235"/>
    <w:rsid w:val="002F7A1C"/>
    <w:rsid w:val="0030008B"/>
    <w:rsid w:val="003006CA"/>
    <w:rsid w:val="003007F8"/>
    <w:rsid w:val="003008BA"/>
    <w:rsid w:val="00300951"/>
    <w:rsid w:val="00300C1B"/>
    <w:rsid w:val="00300FC1"/>
    <w:rsid w:val="00301980"/>
    <w:rsid w:val="003026F6"/>
    <w:rsid w:val="00302934"/>
    <w:rsid w:val="00302DC9"/>
    <w:rsid w:val="00302E72"/>
    <w:rsid w:val="00302FEF"/>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374"/>
    <w:rsid w:val="0031062D"/>
    <w:rsid w:val="00310B3E"/>
    <w:rsid w:val="003114E5"/>
    <w:rsid w:val="00311547"/>
    <w:rsid w:val="00311ECF"/>
    <w:rsid w:val="0031295D"/>
    <w:rsid w:val="0031339A"/>
    <w:rsid w:val="00313945"/>
    <w:rsid w:val="00313ACF"/>
    <w:rsid w:val="00313DC6"/>
    <w:rsid w:val="00313E28"/>
    <w:rsid w:val="003144E2"/>
    <w:rsid w:val="0031493F"/>
    <w:rsid w:val="003149AA"/>
    <w:rsid w:val="00314E63"/>
    <w:rsid w:val="003155DC"/>
    <w:rsid w:val="00315A08"/>
    <w:rsid w:val="00315D11"/>
    <w:rsid w:val="00315EF0"/>
    <w:rsid w:val="00316138"/>
    <w:rsid w:val="003164CC"/>
    <w:rsid w:val="00316644"/>
    <w:rsid w:val="00316AD7"/>
    <w:rsid w:val="0031723E"/>
    <w:rsid w:val="00317FB1"/>
    <w:rsid w:val="00320414"/>
    <w:rsid w:val="0032048A"/>
    <w:rsid w:val="0032091B"/>
    <w:rsid w:val="0032098B"/>
    <w:rsid w:val="003214AE"/>
    <w:rsid w:val="0032165A"/>
    <w:rsid w:val="003217E5"/>
    <w:rsid w:val="003223FB"/>
    <w:rsid w:val="003232A2"/>
    <w:rsid w:val="00323455"/>
    <w:rsid w:val="003237AF"/>
    <w:rsid w:val="00323BA0"/>
    <w:rsid w:val="00323E63"/>
    <w:rsid w:val="003243A6"/>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1F4"/>
    <w:rsid w:val="0033129D"/>
    <w:rsid w:val="00331373"/>
    <w:rsid w:val="00331539"/>
    <w:rsid w:val="00332298"/>
    <w:rsid w:val="00332326"/>
    <w:rsid w:val="00332408"/>
    <w:rsid w:val="003324E2"/>
    <w:rsid w:val="00332B9B"/>
    <w:rsid w:val="003335FB"/>
    <w:rsid w:val="003337C9"/>
    <w:rsid w:val="00333B9E"/>
    <w:rsid w:val="00333EDD"/>
    <w:rsid w:val="00333F02"/>
    <w:rsid w:val="003344AC"/>
    <w:rsid w:val="00334CBE"/>
    <w:rsid w:val="003351B5"/>
    <w:rsid w:val="0033525C"/>
    <w:rsid w:val="003352FD"/>
    <w:rsid w:val="0033544D"/>
    <w:rsid w:val="00336575"/>
    <w:rsid w:val="00336854"/>
    <w:rsid w:val="00337211"/>
    <w:rsid w:val="00337623"/>
    <w:rsid w:val="0033781C"/>
    <w:rsid w:val="00337BD1"/>
    <w:rsid w:val="00337E0B"/>
    <w:rsid w:val="00337E1E"/>
    <w:rsid w:val="00340404"/>
    <w:rsid w:val="003406B4"/>
    <w:rsid w:val="00340721"/>
    <w:rsid w:val="0034083C"/>
    <w:rsid w:val="00340FC1"/>
    <w:rsid w:val="003414F3"/>
    <w:rsid w:val="00341FC4"/>
    <w:rsid w:val="003420C1"/>
    <w:rsid w:val="0034227B"/>
    <w:rsid w:val="0034245C"/>
    <w:rsid w:val="0034280D"/>
    <w:rsid w:val="003429F3"/>
    <w:rsid w:val="003436D8"/>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1C22"/>
    <w:rsid w:val="003524FD"/>
    <w:rsid w:val="0035261F"/>
    <w:rsid w:val="00352D83"/>
    <w:rsid w:val="0035341A"/>
    <w:rsid w:val="00353783"/>
    <w:rsid w:val="00353BE8"/>
    <w:rsid w:val="0035439D"/>
    <w:rsid w:val="00354667"/>
    <w:rsid w:val="003547C4"/>
    <w:rsid w:val="00354C75"/>
    <w:rsid w:val="003552C8"/>
    <w:rsid w:val="00355B93"/>
    <w:rsid w:val="0035744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22F"/>
    <w:rsid w:val="00364359"/>
    <w:rsid w:val="00364A48"/>
    <w:rsid w:val="00364A9A"/>
    <w:rsid w:val="00364BDF"/>
    <w:rsid w:val="00364BF8"/>
    <w:rsid w:val="003651D5"/>
    <w:rsid w:val="0036545C"/>
    <w:rsid w:val="00365A40"/>
    <w:rsid w:val="00365BF7"/>
    <w:rsid w:val="00366695"/>
    <w:rsid w:val="00367444"/>
    <w:rsid w:val="00367459"/>
    <w:rsid w:val="0036771C"/>
    <w:rsid w:val="00367C76"/>
    <w:rsid w:val="00367F5B"/>
    <w:rsid w:val="003701FC"/>
    <w:rsid w:val="003704E1"/>
    <w:rsid w:val="0037066C"/>
    <w:rsid w:val="00370845"/>
    <w:rsid w:val="00370C0E"/>
    <w:rsid w:val="00371A03"/>
    <w:rsid w:val="0037239C"/>
    <w:rsid w:val="003725FE"/>
    <w:rsid w:val="0037296A"/>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8F3"/>
    <w:rsid w:val="00377921"/>
    <w:rsid w:val="00377D5D"/>
    <w:rsid w:val="00380384"/>
    <w:rsid w:val="003804D9"/>
    <w:rsid w:val="003808A9"/>
    <w:rsid w:val="00380C4A"/>
    <w:rsid w:val="003811A2"/>
    <w:rsid w:val="0038169D"/>
    <w:rsid w:val="00381784"/>
    <w:rsid w:val="003818F6"/>
    <w:rsid w:val="00381A90"/>
    <w:rsid w:val="00381CB6"/>
    <w:rsid w:val="00382180"/>
    <w:rsid w:val="003822B0"/>
    <w:rsid w:val="00382687"/>
    <w:rsid w:val="00382B37"/>
    <w:rsid w:val="0038352B"/>
    <w:rsid w:val="00383858"/>
    <w:rsid w:val="00383CD7"/>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3ED3"/>
    <w:rsid w:val="0039435D"/>
    <w:rsid w:val="003943D4"/>
    <w:rsid w:val="0039448A"/>
    <w:rsid w:val="0039464E"/>
    <w:rsid w:val="003947B1"/>
    <w:rsid w:val="00394CB0"/>
    <w:rsid w:val="003958CA"/>
    <w:rsid w:val="00395913"/>
    <w:rsid w:val="0039593B"/>
    <w:rsid w:val="00395BA8"/>
    <w:rsid w:val="00395E02"/>
    <w:rsid w:val="00395E89"/>
    <w:rsid w:val="00396217"/>
    <w:rsid w:val="003965FC"/>
    <w:rsid w:val="003967DA"/>
    <w:rsid w:val="003969FF"/>
    <w:rsid w:val="003975AC"/>
    <w:rsid w:val="00397FC6"/>
    <w:rsid w:val="003A087F"/>
    <w:rsid w:val="003A0A80"/>
    <w:rsid w:val="003A0BCD"/>
    <w:rsid w:val="003A1310"/>
    <w:rsid w:val="003A17EF"/>
    <w:rsid w:val="003A267A"/>
    <w:rsid w:val="003A2745"/>
    <w:rsid w:val="003A2BF8"/>
    <w:rsid w:val="003A3343"/>
    <w:rsid w:val="003A398C"/>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BFE"/>
    <w:rsid w:val="003B0FD5"/>
    <w:rsid w:val="003B11D4"/>
    <w:rsid w:val="003B17F5"/>
    <w:rsid w:val="003B2FEB"/>
    <w:rsid w:val="003B30C6"/>
    <w:rsid w:val="003B33FB"/>
    <w:rsid w:val="003B3918"/>
    <w:rsid w:val="003B3A03"/>
    <w:rsid w:val="003B3B8B"/>
    <w:rsid w:val="003B4676"/>
    <w:rsid w:val="003B4812"/>
    <w:rsid w:val="003B486C"/>
    <w:rsid w:val="003B4F37"/>
    <w:rsid w:val="003B5177"/>
    <w:rsid w:val="003B5549"/>
    <w:rsid w:val="003B55C8"/>
    <w:rsid w:val="003B5E5D"/>
    <w:rsid w:val="003B5E83"/>
    <w:rsid w:val="003B6137"/>
    <w:rsid w:val="003B620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A9"/>
    <w:rsid w:val="003D79CD"/>
    <w:rsid w:val="003D7BB1"/>
    <w:rsid w:val="003D7D34"/>
    <w:rsid w:val="003E06F9"/>
    <w:rsid w:val="003E079D"/>
    <w:rsid w:val="003E0A3B"/>
    <w:rsid w:val="003E0A84"/>
    <w:rsid w:val="003E0FEE"/>
    <w:rsid w:val="003E120B"/>
    <w:rsid w:val="003E1282"/>
    <w:rsid w:val="003E1687"/>
    <w:rsid w:val="003E1753"/>
    <w:rsid w:val="003E19F8"/>
    <w:rsid w:val="003E2594"/>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B76"/>
    <w:rsid w:val="003F2CD6"/>
    <w:rsid w:val="003F3257"/>
    <w:rsid w:val="003F3471"/>
    <w:rsid w:val="003F3B09"/>
    <w:rsid w:val="003F3BDD"/>
    <w:rsid w:val="003F41E3"/>
    <w:rsid w:val="003F48AA"/>
    <w:rsid w:val="003F4981"/>
    <w:rsid w:val="003F4B06"/>
    <w:rsid w:val="003F4D6D"/>
    <w:rsid w:val="003F4E14"/>
    <w:rsid w:val="003F540A"/>
    <w:rsid w:val="003F5BC5"/>
    <w:rsid w:val="003F5E49"/>
    <w:rsid w:val="003F680E"/>
    <w:rsid w:val="003F6BD0"/>
    <w:rsid w:val="003F6D6F"/>
    <w:rsid w:val="003F711F"/>
    <w:rsid w:val="003F7398"/>
    <w:rsid w:val="003F7931"/>
    <w:rsid w:val="003F7D3F"/>
    <w:rsid w:val="003F7E7C"/>
    <w:rsid w:val="003F7F2B"/>
    <w:rsid w:val="004000CB"/>
    <w:rsid w:val="00400314"/>
    <w:rsid w:val="00400A52"/>
    <w:rsid w:val="004017E5"/>
    <w:rsid w:val="00401F93"/>
    <w:rsid w:val="0040240E"/>
    <w:rsid w:val="0040296F"/>
    <w:rsid w:val="00402B73"/>
    <w:rsid w:val="0040329D"/>
    <w:rsid w:val="0040342D"/>
    <w:rsid w:val="004038E2"/>
    <w:rsid w:val="0040391C"/>
    <w:rsid w:val="004040C2"/>
    <w:rsid w:val="004042E9"/>
    <w:rsid w:val="00404331"/>
    <w:rsid w:val="00404752"/>
    <w:rsid w:val="00404B4A"/>
    <w:rsid w:val="004058C6"/>
    <w:rsid w:val="00406082"/>
    <w:rsid w:val="0040633D"/>
    <w:rsid w:val="004063EE"/>
    <w:rsid w:val="0040648C"/>
    <w:rsid w:val="00406655"/>
    <w:rsid w:val="0040669B"/>
    <w:rsid w:val="00406720"/>
    <w:rsid w:val="00406F93"/>
    <w:rsid w:val="00406FAF"/>
    <w:rsid w:val="00407604"/>
    <w:rsid w:val="00407755"/>
    <w:rsid w:val="00407785"/>
    <w:rsid w:val="00407CD6"/>
    <w:rsid w:val="004102F3"/>
    <w:rsid w:val="004107E6"/>
    <w:rsid w:val="0041132B"/>
    <w:rsid w:val="004114F7"/>
    <w:rsid w:val="00411681"/>
    <w:rsid w:val="004122FA"/>
    <w:rsid w:val="00412B4B"/>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84B"/>
    <w:rsid w:val="00416E9F"/>
    <w:rsid w:val="004176A6"/>
    <w:rsid w:val="004176F1"/>
    <w:rsid w:val="00417D61"/>
    <w:rsid w:val="004205D4"/>
    <w:rsid w:val="00420853"/>
    <w:rsid w:val="00420884"/>
    <w:rsid w:val="00420F24"/>
    <w:rsid w:val="004211BE"/>
    <w:rsid w:val="00421653"/>
    <w:rsid w:val="004217B9"/>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1D9"/>
    <w:rsid w:val="00437386"/>
    <w:rsid w:val="00437D47"/>
    <w:rsid w:val="004402FD"/>
    <w:rsid w:val="00440A60"/>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5A27"/>
    <w:rsid w:val="004462C3"/>
    <w:rsid w:val="00446384"/>
    <w:rsid w:val="00446C8D"/>
    <w:rsid w:val="00446DCC"/>
    <w:rsid w:val="0044702F"/>
    <w:rsid w:val="004471CE"/>
    <w:rsid w:val="00447AB0"/>
    <w:rsid w:val="00447C33"/>
    <w:rsid w:val="00447F5D"/>
    <w:rsid w:val="004503CC"/>
    <w:rsid w:val="00450544"/>
    <w:rsid w:val="004509B5"/>
    <w:rsid w:val="004509E0"/>
    <w:rsid w:val="00450C48"/>
    <w:rsid w:val="0045120B"/>
    <w:rsid w:val="00451499"/>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7CE"/>
    <w:rsid w:val="00454B83"/>
    <w:rsid w:val="00454D22"/>
    <w:rsid w:val="00454DA2"/>
    <w:rsid w:val="00455E7A"/>
    <w:rsid w:val="004560BD"/>
    <w:rsid w:val="00456447"/>
    <w:rsid w:val="004567CE"/>
    <w:rsid w:val="0045688A"/>
    <w:rsid w:val="00456E98"/>
    <w:rsid w:val="004578B9"/>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74B"/>
    <w:rsid w:val="0046687D"/>
    <w:rsid w:val="00466DA0"/>
    <w:rsid w:val="00466F1C"/>
    <w:rsid w:val="00467A29"/>
    <w:rsid w:val="00470535"/>
    <w:rsid w:val="00470C41"/>
    <w:rsid w:val="00470D36"/>
    <w:rsid w:val="00470E87"/>
    <w:rsid w:val="00471271"/>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AAD"/>
    <w:rsid w:val="00484F59"/>
    <w:rsid w:val="00485011"/>
    <w:rsid w:val="00485376"/>
    <w:rsid w:val="0048553E"/>
    <w:rsid w:val="0048570F"/>
    <w:rsid w:val="00485C98"/>
    <w:rsid w:val="00485EC0"/>
    <w:rsid w:val="00485F01"/>
    <w:rsid w:val="00485F12"/>
    <w:rsid w:val="00485FF9"/>
    <w:rsid w:val="00486540"/>
    <w:rsid w:val="004866DA"/>
    <w:rsid w:val="00487090"/>
    <w:rsid w:val="004872F1"/>
    <w:rsid w:val="00487637"/>
    <w:rsid w:val="00487F4B"/>
    <w:rsid w:val="00490724"/>
    <w:rsid w:val="00490744"/>
    <w:rsid w:val="00491174"/>
    <w:rsid w:val="00491688"/>
    <w:rsid w:val="0049195C"/>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47A"/>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2C"/>
    <w:rsid w:val="004A5660"/>
    <w:rsid w:val="004A574A"/>
    <w:rsid w:val="004A57B5"/>
    <w:rsid w:val="004A5A2F"/>
    <w:rsid w:val="004A5A70"/>
    <w:rsid w:val="004A5B0A"/>
    <w:rsid w:val="004A6500"/>
    <w:rsid w:val="004A6A0D"/>
    <w:rsid w:val="004A72BF"/>
    <w:rsid w:val="004A73B7"/>
    <w:rsid w:val="004A75CF"/>
    <w:rsid w:val="004A76A5"/>
    <w:rsid w:val="004A7B4C"/>
    <w:rsid w:val="004B00F5"/>
    <w:rsid w:val="004B02A2"/>
    <w:rsid w:val="004B072A"/>
    <w:rsid w:val="004B0763"/>
    <w:rsid w:val="004B18C5"/>
    <w:rsid w:val="004B1FD1"/>
    <w:rsid w:val="004B216D"/>
    <w:rsid w:val="004B2890"/>
    <w:rsid w:val="004B2A6A"/>
    <w:rsid w:val="004B336A"/>
    <w:rsid w:val="004B3668"/>
    <w:rsid w:val="004B37FF"/>
    <w:rsid w:val="004B38E1"/>
    <w:rsid w:val="004B3959"/>
    <w:rsid w:val="004B3FBF"/>
    <w:rsid w:val="004B461B"/>
    <w:rsid w:val="004B47E6"/>
    <w:rsid w:val="004B48CF"/>
    <w:rsid w:val="004B4C96"/>
    <w:rsid w:val="004B5221"/>
    <w:rsid w:val="004B53F5"/>
    <w:rsid w:val="004B5913"/>
    <w:rsid w:val="004B5996"/>
    <w:rsid w:val="004B5D81"/>
    <w:rsid w:val="004B5E2A"/>
    <w:rsid w:val="004B65FB"/>
    <w:rsid w:val="004B787D"/>
    <w:rsid w:val="004B7E54"/>
    <w:rsid w:val="004C030F"/>
    <w:rsid w:val="004C0799"/>
    <w:rsid w:val="004C1973"/>
    <w:rsid w:val="004C1AC1"/>
    <w:rsid w:val="004C2115"/>
    <w:rsid w:val="004C25AA"/>
    <w:rsid w:val="004C2ABE"/>
    <w:rsid w:val="004C3070"/>
    <w:rsid w:val="004C3628"/>
    <w:rsid w:val="004C407C"/>
    <w:rsid w:val="004C4315"/>
    <w:rsid w:val="004C48A5"/>
    <w:rsid w:val="004C54CF"/>
    <w:rsid w:val="004C5A62"/>
    <w:rsid w:val="004C5B49"/>
    <w:rsid w:val="004C5D06"/>
    <w:rsid w:val="004C61B3"/>
    <w:rsid w:val="004C657C"/>
    <w:rsid w:val="004C6E58"/>
    <w:rsid w:val="004C7C00"/>
    <w:rsid w:val="004C7C7E"/>
    <w:rsid w:val="004C7D14"/>
    <w:rsid w:val="004C7E6E"/>
    <w:rsid w:val="004C7EE2"/>
    <w:rsid w:val="004D026D"/>
    <w:rsid w:val="004D0C38"/>
    <w:rsid w:val="004D108A"/>
    <w:rsid w:val="004D159C"/>
    <w:rsid w:val="004D1EEB"/>
    <w:rsid w:val="004D2B1F"/>
    <w:rsid w:val="004D3509"/>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C26"/>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5D6"/>
    <w:rsid w:val="00500D4A"/>
    <w:rsid w:val="005010AC"/>
    <w:rsid w:val="005017E8"/>
    <w:rsid w:val="00501B62"/>
    <w:rsid w:val="00501D7F"/>
    <w:rsid w:val="00501E09"/>
    <w:rsid w:val="00501E42"/>
    <w:rsid w:val="00501F77"/>
    <w:rsid w:val="00502AE8"/>
    <w:rsid w:val="00503668"/>
    <w:rsid w:val="0050367A"/>
    <w:rsid w:val="00503993"/>
    <w:rsid w:val="00503F9D"/>
    <w:rsid w:val="00504021"/>
    <w:rsid w:val="00504C00"/>
    <w:rsid w:val="00504D53"/>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2EC8"/>
    <w:rsid w:val="0051300C"/>
    <w:rsid w:val="00513276"/>
    <w:rsid w:val="00513895"/>
    <w:rsid w:val="00513CCB"/>
    <w:rsid w:val="005140FC"/>
    <w:rsid w:val="00514799"/>
    <w:rsid w:val="00514A34"/>
    <w:rsid w:val="00514BFF"/>
    <w:rsid w:val="00514ED9"/>
    <w:rsid w:val="005159F4"/>
    <w:rsid w:val="00515A24"/>
    <w:rsid w:val="00515B5F"/>
    <w:rsid w:val="00515DAE"/>
    <w:rsid w:val="0051746B"/>
    <w:rsid w:val="00517D69"/>
    <w:rsid w:val="00517F8C"/>
    <w:rsid w:val="00520036"/>
    <w:rsid w:val="0052049D"/>
    <w:rsid w:val="0052125F"/>
    <w:rsid w:val="005217F2"/>
    <w:rsid w:val="00521E7E"/>
    <w:rsid w:val="0052221C"/>
    <w:rsid w:val="005227F5"/>
    <w:rsid w:val="0052348B"/>
    <w:rsid w:val="00523542"/>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2FB"/>
    <w:rsid w:val="005368BF"/>
    <w:rsid w:val="00536FAD"/>
    <w:rsid w:val="00537507"/>
    <w:rsid w:val="00537962"/>
    <w:rsid w:val="00537B18"/>
    <w:rsid w:val="00537F42"/>
    <w:rsid w:val="0054082B"/>
    <w:rsid w:val="00540BAC"/>
    <w:rsid w:val="00541207"/>
    <w:rsid w:val="005416E1"/>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47C5"/>
    <w:rsid w:val="00545156"/>
    <w:rsid w:val="00545850"/>
    <w:rsid w:val="00545D43"/>
    <w:rsid w:val="00546454"/>
    <w:rsid w:val="005470A7"/>
    <w:rsid w:val="0054719C"/>
    <w:rsid w:val="005475B9"/>
    <w:rsid w:val="005479B7"/>
    <w:rsid w:val="00547B0B"/>
    <w:rsid w:val="00547D83"/>
    <w:rsid w:val="00547ECA"/>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2C73"/>
    <w:rsid w:val="00562E5A"/>
    <w:rsid w:val="005643F9"/>
    <w:rsid w:val="005645DC"/>
    <w:rsid w:val="0056502B"/>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C8A"/>
    <w:rsid w:val="00573D32"/>
    <w:rsid w:val="005740F8"/>
    <w:rsid w:val="005741C4"/>
    <w:rsid w:val="005742D7"/>
    <w:rsid w:val="005742E0"/>
    <w:rsid w:val="005744E6"/>
    <w:rsid w:val="00574D57"/>
    <w:rsid w:val="00574FB3"/>
    <w:rsid w:val="005750FD"/>
    <w:rsid w:val="0057526F"/>
    <w:rsid w:val="00575276"/>
    <w:rsid w:val="00575307"/>
    <w:rsid w:val="0057535A"/>
    <w:rsid w:val="00576176"/>
    <w:rsid w:val="005762F5"/>
    <w:rsid w:val="00576688"/>
    <w:rsid w:val="00576ADB"/>
    <w:rsid w:val="00576F91"/>
    <w:rsid w:val="00577264"/>
    <w:rsid w:val="005804EC"/>
    <w:rsid w:val="005808CD"/>
    <w:rsid w:val="00581B33"/>
    <w:rsid w:val="00581C4F"/>
    <w:rsid w:val="00581CDB"/>
    <w:rsid w:val="00581EBB"/>
    <w:rsid w:val="00582077"/>
    <w:rsid w:val="0058238F"/>
    <w:rsid w:val="00582473"/>
    <w:rsid w:val="005839D9"/>
    <w:rsid w:val="00583B76"/>
    <w:rsid w:val="00584400"/>
    <w:rsid w:val="0058443F"/>
    <w:rsid w:val="0058446E"/>
    <w:rsid w:val="0058463D"/>
    <w:rsid w:val="005849C2"/>
    <w:rsid w:val="00584F3B"/>
    <w:rsid w:val="00584F50"/>
    <w:rsid w:val="005853AB"/>
    <w:rsid w:val="005858E9"/>
    <w:rsid w:val="00586110"/>
    <w:rsid w:val="005863FB"/>
    <w:rsid w:val="00586684"/>
    <w:rsid w:val="005867A2"/>
    <w:rsid w:val="00586E61"/>
    <w:rsid w:val="00587E75"/>
    <w:rsid w:val="00590407"/>
    <w:rsid w:val="00590498"/>
    <w:rsid w:val="00590A8A"/>
    <w:rsid w:val="00590DDD"/>
    <w:rsid w:val="00590E08"/>
    <w:rsid w:val="00591515"/>
    <w:rsid w:val="0059155C"/>
    <w:rsid w:val="005916A7"/>
    <w:rsid w:val="005926B3"/>
    <w:rsid w:val="00592741"/>
    <w:rsid w:val="0059368B"/>
    <w:rsid w:val="00593F00"/>
    <w:rsid w:val="00594308"/>
    <w:rsid w:val="00594841"/>
    <w:rsid w:val="00594AAF"/>
    <w:rsid w:val="00595425"/>
    <w:rsid w:val="005956D2"/>
    <w:rsid w:val="00595A9F"/>
    <w:rsid w:val="00595B38"/>
    <w:rsid w:val="00595CE5"/>
    <w:rsid w:val="00596458"/>
    <w:rsid w:val="0059665F"/>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511E"/>
    <w:rsid w:val="005A5D4C"/>
    <w:rsid w:val="005A6E63"/>
    <w:rsid w:val="005A71B5"/>
    <w:rsid w:val="005A73AC"/>
    <w:rsid w:val="005A7589"/>
    <w:rsid w:val="005A7633"/>
    <w:rsid w:val="005A7F30"/>
    <w:rsid w:val="005A7F8F"/>
    <w:rsid w:val="005B224D"/>
    <w:rsid w:val="005B2782"/>
    <w:rsid w:val="005B2ADD"/>
    <w:rsid w:val="005B2AE8"/>
    <w:rsid w:val="005B2C5E"/>
    <w:rsid w:val="005B334E"/>
    <w:rsid w:val="005B3354"/>
    <w:rsid w:val="005B33D7"/>
    <w:rsid w:val="005B367C"/>
    <w:rsid w:val="005B3924"/>
    <w:rsid w:val="005B395A"/>
    <w:rsid w:val="005B3D2B"/>
    <w:rsid w:val="005B3E6C"/>
    <w:rsid w:val="005B3F1A"/>
    <w:rsid w:val="005B3F28"/>
    <w:rsid w:val="005B40FE"/>
    <w:rsid w:val="005B5915"/>
    <w:rsid w:val="005B5A7B"/>
    <w:rsid w:val="005B5C71"/>
    <w:rsid w:val="005B6441"/>
    <w:rsid w:val="005B664E"/>
    <w:rsid w:val="005B6A9E"/>
    <w:rsid w:val="005B6DFC"/>
    <w:rsid w:val="005B770A"/>
    <w:rsid w:val="005B77E0"/>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F0"/>
    <w:rsid w:val="005C52BC"/>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15D6"/>
    <w:rsid w:val="005D21CC"/>
    <w:rsid w:val="005D25B5"/>
    <w:rsid w:val="005D2941"/>
    <w:rsid w:val="005D2E6F"/>
    <w:rsid w:val="005D2F66"/>
    <w:rsid w:val="005D31BB"/>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749"/>
    <w:rsid w:val="005D7BC7"/>
    <w:rsid w:val="005D7D61"/>
    <w:rsid w:val="005D7D77"/>
    <w:rsid w:val="005D7DBC"/>
    <w:rsid w:val="005D7E24"/>
    <w:rsid w:val="005E0296"/>
    <w:rsid w:val="005E0848"/>
    <w:rsid w:val="005E15BC"/>
    <w:rsid w:val="005E2034"/>
    <w:rsid w:val="005E28AF"/>
    <w:rsid w:val="005E3A88"/>
    <w:rsid w:val="005E40C2"/>
    <w:rsid w:val="005E44CC"/>
    <w:rsid w:val="005E48CC"/>
    <w:rsid w:val="005E52D7"/>
    <w:rsid w:val="005E5313"/>
    <w:rsid w:val="005E5408"/>
    <w:rsid w:val="005E58B6"/>
    <w:rsid w:val="005E5905"/>
    <w:rsid w:val="005E5D6F"/>
    <w:rsid w:val="005E6207"/>
    <w:rsid w:val="005E630D"/>
    <w:rsid w:val="005E6EFC"/>
    <w:rsid w:val="005E7606"/>
    <w:rsid w:val="005F0409"/>
    <w:rsid w:val="005F082D"/>
    <w:rsid w:val="005F1A7D"/>
    <w:rsid w:val="005F1FBE"/>
    <w:rsid w:val="005F2529"/>
    <w:rsid w:val="005F2AC3"/>
    <w:rsid w:val="005F2FC6"/>
    <w:rsid w:val="005F30CF"/>
    <w:rsid w:val="005F3391"/>
    <w:rsid w:val="005F3AFE"/>
    <w:rsid w:val="005F3D8C"/>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64E"/>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46"/>
    <w:rsid w:val="00612B52"/>
    <w:rsid w:val="006131C6"/>
    <w:rsid w:val="006133E4"/>
    <w:rsid w:val="00613A84"/>
    <w:rsid w:val="0061436C"/>
    <w:rsid w:val="006143FF"/>
    <w:rsid w:val="006147D3"/>
    <w:rsid w:val="00614A56"/>
    <w:rsid w:val="0061514D"/>
    <w:rsid w:val="00615A3A"/>
    <w:rsid w:val="00615A4A"/>
    <w:rsid w:val="00615A8C"/>
    <w:rsid w:val="00615B5C"/>
    <w:rsid w:val="00615CB1"/>
    <w:rsid w:val="00615D77"/>
    <w:rsid w:val="00615D88"/>
    <w:rsid w:val="00615FF5"/>
    <w:rsid w:val="006163C3"/>
    <w:rsid w:val="0061650B"/>
    <w:rsid w:val="00616AB6"/>
    <w:rsid w:val="00616F0A"/>
    <w:rsid w:val="00617606"/>
    <w:rsid w:val="006176C0"/>
    <w:rsid w:val="006178E4"/>
    <w:rsid w:val="00617EE0"/>
    <w:rsid w:val="006201CE"/>
    <w:rsid w:val="00620B19"/>
    <w:rsid w:val="00620F3D"/>
    <w:rsid w:val="00621018"/>
    <w:rsid w:val="0062196D"/>
    <w:rsid w:val="00621BAF"/>
    <w:rsid w:val="00621D6A"/>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DA0"/>
    <w:rsid w:val="00626F3C"/>
    <w:rsid w:val="0062732B"/>
    <w:rsid w:val="00627509"/>
    <w:rsid w:val="00627635"/>
    <w:rsid w:val="006278D0"/>
    <w:rsid w:val="00630D74"/>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1AD"/>
    <w:rsid w:val="006412F0"/>
    <w:rsid w:val="006413AB"/>
    <w:rsid w:val="006419A8"/>
    <w:rsid w:val="00641B7E"/>
    <w:rsid w:val="00642752"/>
    <w:rsid w:val="006429BC"/>
    <w:rsid w:val="00642A83"/>
    <w:rsid w:val="00642F3F"/>
    <w:rsid w:val="00643083"/>
    <w:rsid w:val="006430EB"/>
    <w:rsid w:val="006434AB"/>
    <w:rsid w:val="006449CD"/>
    <w:rsid w:val="00644F56"/>
    <w:rsid w:val="006451AA"/>
    <w:rsid w:val="006458B7"/>
    <w:rsid w:val="00645C0E"/>
    <w:rsid w:val="00645E63"/>
    <w:rsid w:val="00646054"/>
    <w:rsid w:val="00646B66"/>
    <w:rsid w:val="0064755F"/>
    <w:rsid w:val="00647880"/>
    <w:rsid w:val="00647CEA"/>
    <w:rsid w:val="00647F50"/>
    <w:rsid w:val="0065003A"/>
    <w:rsid w:val="0065003C"/>
    <w:rsid w:val="0065014F"/>
    <w:rsid w:val="006501ED"/>
    <w:rsid w:val="0065081F"/>
    <w:rsid w:val="00650A7D"/>
    <w:rsid w:val="006515BC"/>
    <w:rsid w:val="00651A61"/>
    <w:rsid w:val="0065212D"/>
    <w:rsid w:val="00652207"/>
    <w:rsid w:val="0065236F"/>
    <w:rsid w:val="006525F5"/>
    <w:rsid w:val="006526FB"/>
    <w:rsid w:val="00652997"/>
    <w:rsid w:val="00653870"/>
    <w:rsid w:val="00653A11"/>
    <w:rsid w:val="00653A14"/>
    <w:rsid w:val="00653BCF"/>
    <w:rsid w:val="006540E6"/>
    <w:rsid w:val="006547A3"/>
    <w:rsid w:val="00654AE0"/>
    <w:rsid w:val="006563B6"/>
    <w:rsid w:val="006563D9"/>
    <w:rsid w:val="006570C4"/>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8DD"/>
    <w:rsid w:val="00663911"/>
    <w:rsid w:val="00663B0B"/>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1F6"/>
    <w:rsid w:val="00671751"/>
    <w:rsid w:val="006719DE"/>
    <w:rsid w:val="00672196"/>
    <w:rsid w:val="006722AB"/>
    <w:rsid w:val="00672602"/>
    <w:rsid w:val="00672C86"/>
    <w:rsid w:val="00673BF4"/>
    <w:rsid w:val="00673C51"/>
    <w:rsid w:val="00673D46"/>
    <w:rsid w:val="00673DBB"/>
    <w:rsid w:val="00673E7E"/>
    <w:rsid w:val="00674542"/>
    <w:rsid w:val="00674B78"/>
    <w:rsid w:val="00675513"/>
    <w:rsid w:val="00675514"/>
    <w:rsid w:val="006756B8"/>
    <w:rsid w:val="0067593B"/>
    <w:rsid w:val="00675F2B"/>
    <w:rsid w:val="0067628D"/>
    <w:rsid w:val="0067672F"/>
    <w:rsid w:val="00676A46"/>
    <w:rsid w:val="00676CF0"/>
    <w:rsid w:val="00676DED"/>
    <w:rsid w:val="00676E84"/>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3C9"/>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2CE7"/>
    <w:rsid w:val="006937D7"/>
    <w:rsid w:val="00693C48"/>
    <w:rsid w:val="00694492"/>
    <w:rsid w:val="00694822"/>
    <w:rsid w:val="00694BC6"/>
    <w:rsid w:val="00694D1A"/>
    <w:rsid w:val="00694EC1"/>
    <w:rsid w:val="006951E7"/>
    <w:rsid w:val="00695DFF"/>
    <w:rsid w:val="00696206"/>
    <w:rsid w:val="006967C7"/>
    <w:rsid w:val="006969A7"/>
    <w:rsid w:val="00696E55"/>
    <w:rsid w:val="0069725A"/>
    <w:rsid w:val="006975BC"/>
    <w:rsid w:val="0069764F"/>
    <w:rsid w:val="006976D9"/>
    <w:rsid w:val="006977DE"/>
    <w:rsid w:val="00697A77"/>
    <w:rsid w:val="00697B5F"/>
    <w:rsid w:val="006A0925"/>
    <w:rsid w:val="006A0E4D"/>
    <w:rsid w:val="006A1DD4"/>
    <w:rsid w:val="006A2254"/>
    <w:rsid w:val="006A25EB"/>
    <w:rsid w:val="006A2957"/>
    <w:rsid w:val="006A29EF"/>
    <w:rsid w:val="006A2B48"/>
    <w:rsid w:val="006A2B88"/>
    <w:rsid w:val="006A2D38"/>
    <w:rsid w:val="006A2DBD"/>
    <w:rsid w:val="006A3189"/>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53"/>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4D5E"/>
    <w:rsid w:val="006B5324"/>
    <w:rsid w:val="006B5A69"/>
    <w:rsid w:val="006B6EFB"/>
    <w:rsid w:val="006B7014"/>
    <w:rsid w:val="006B7234"/>
    <w:rsid w:val="006B7556"/>
    <w:rsid w:val="006B7AFD"/>
    <w:rsid w:val="006C01A0"/>
    <w:rsid w:val="006C0965"/>
    <w:rsid w:val="006C1191"/>
    <w:rsid w:val="006C13AC"/>
    <w:rsid w:val="006C20F8"/>
    <w:rsid w:val="006C25C9"/>
    <w:rsid w:val="006C26F4"/>
    <w:rsid w:val="006C2882"/>
    <w:rsid w:val="006C292A"/>
    <w:rsid w:val="006C2AC8"/>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571C"/>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E7186"/>
    <w:rsid w:val="006F0BA7"/>
    <w:rsid w:val="006F1548"/>
    <w:rsid w:val="006F15E9"/>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81B"/>
    <w:rsid w:val="00700B6B"/>
    <w:rsid w:val="00700BC3"/>
    <w:rsid w:val="007026BA"/>
    <w:rsid w:val="0070274F"/>
    <w:rsid w:val="00702FF9"/>
    <w:rsid w:val="007034F4"/>
    <w:rsid w:val="00703603"/>
    <w:rsid w:val="00703F73"/>
    <w:rsid w:val="0070439E"/>
    <w:rsid w:val="007045B0"/>
    <w:rsid w:val="00704C08"/>
    <w:rsid w:val="0070551F"/>
    <w:rsid w:val="00705818"/>
    <w:rsid w:val="00705B9C"/>
    <w:rsid w:val="00706011"/>
    <w:rsid w:val="00706506"/>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2E8F"/>
    <w:rsid w:val="007130BE"/>
    <w:rsid w:val="00713530"/>
    <w:rsid w:val="00713804"/>
    <w:rsid w:val="00713A2A"/>
    <w:rsid w:val="00713C50"/>
    <w:rsid w:val="00713D88"/>
    <w:rsid w:val="00713EDC"/>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C48"/>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276E8"/>
    <w:rsid w:val="00727FA2"/>
    <w:rsid w:val="0073006F"/>
    <w:rsid w:val="007300A2"/>
    <w:rsid w:val="00730A9F"/>
    <w:rsid w:val="00730C7C"/>
    <w:rsid w:val="007316B8"/>
    <w:rsid w:val="007317FE"/>
    <w:rsid w:val="00731AAF"/>
    <w:rsid w:val="00732453"/>
    <w:rsid w:val="007326FC"/>
    <w:rsid w:val="00732903"/>
    <w:rsid w:val="00732A76"/>
    <w:rsid w:val="00732A86"/>
    <w:rsid w:val="00732B5B"/>
    <w:rsid w:val="00732DFC"/>
    <w:rsid w:val="00732EEB"/>
    <w:rsid w:val="00733365"/>
    <w:rsid w:val="00733AD6"/>
    <w:rsid w:val="0073428D"/>
    <w:rsid w:val="007348E9"/>
    <w:rsid w:val="00735463"/>
    <w:rsid w:val="00735675"/>
    <w:rsid w:val="00735BB9"/>
    <w:rsid w:val="00735D6C"/>
    <w:rsid w:val="00735DCA"/>
    <w:rsid w:val="00735E2A"/>
    <w:rsid w:val="00735F8B"/>
    <w:rsid w:val="007364B0"/>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688"/>
    <w:rsid w:val="00742CA2"/>
    <w:rsid w:val="00742F13"/>
    <w:rsid w:val="00743402"/>
    <w:rsid w:val="00743FC5"/>
    <w:rsid w:val="0074401D"/>
    <w:rsid w:val="00744B93"/>
    <w:rsid w:val="007451B9"/>
    <w:rsid w:val="00745D1E"/>
    <w:rsid w:val="00745DED"/>
    <w:rsid w:val="007461E0"/>
    <w:rsid w:val="00746D48"/>
    <w:rsid w:val="0074762D"/>
    <w:rsid w:val="00747764"/>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120"/>
    <w:rsid w:val="007658A6"/>
    <w:rsid w:val="007659C8"/>
    <w:rsid w:val="00765C1B"/>
    <w:rsid w:val="00765DBE"/>
    <w:rsid w:val="0076606C"/>
    <w:rsid w:val="007663D1"/>
    <w:rsid w:val="00766BA8"/>
    <w:rsid w:val="00766F47"/>
    <w:rsid w:val="007675BA"/>
    <w:rsid w:val="0077022A"/>
    <w:rsid w:val="00770527"/>
    <w:rsid w:val="00770D10"/>
    <w:rsid w:val="00770E9B"/>
    <w:rsid w:val="00771124"/>
    <w:rsid w:val="007713C5"/>
    <w:rsid w:val="007716F1"/>
    <w:rsid w:val="007719A8"/>
    <w:rsid w:val="00771B27"/>
    <w:rsid w:val="00771F90"/>
    <w:rsid w:val="00772A56"/>
    <w:rsid w:val="00772A6C"/>
    <w:rsid w:val="00773110"/>
    <w:rsid w:val="007736EC"/>
    <w:rsid w:val="007738AC"/>
    <w:rsid w:val="0077429E"/>
    <w:rsid w:val="007745DB"/>
    <w:rsid w:val="007752E5"/>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C8A"/>
    <w:rsid w:val="00780DB7"/>
    <w:rsid w:val="0078112E"/>
    <w:rsid w:val="00781585"/>
    <w:rsid w:val="00781593"/>
    <w:rsid w:val="00781967"/>
    <w:rsid w:val="00782055"/>
    <w:rsid w:val="00782AA5"/>
    <w:rsid w:val="00782EDA"/>
    <w:rsid w:val="00782F72"/>
    <w:rsid w:val="0078358F"/>
    <w:rsid w:val="007839C2"/>
    <w:rsid w:val="0078402E"/>
    <w:rsid w:val="00784264"/>
    <w:rsid w:val="007843C4"/>
    <w:rsid w:val="00784A10"/>
    <w:rsid w:val="00784B68"/>
    <w:rsid w:val="00784C77"/>
    <w:rsid w:val="00784DED"/>
    <w:rsid w:val="00785075"/>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0DC2"/>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EAD"/>
    <w:rsid w:val="00795678"/>
    <w:rsid w:val="00797077"/>
    <w:rsid w:val="007972C4"/>
    <w:rsid w:val="007973AE"/>
    <w:rsid w:val="00797420"/>
    <w:rsid w:val="007978B2"/>
    <w:rsid w:val="00797B10"/>
    <w:rsid w:val="00797E81"/>
    <w:rsid w:val="007A011B"/>
    <w:rsid w:val="007A020B"/>
    <w:rsid w:val="007A0AFE"/>
    <w:rsid w:val="007A15D4"/>
    <w:rsid w:val="007A1749"/>
    <w:rsid w:val="007A262F"/>
    <w:rsid w:val="007A324D"/>
    <w:rsid w:val="007A325B"/>
    <w:rsid w:val="007A3BBF"/>
    <w:rsid w:val="007A3DB5"/>
    <w:rsid w:val="007A3FD4"/>
    <w:rsid w:val="007A4100"/>
    <w:rsid w:val="007A4378"/>
    <w:rsid w:val="007A5740"/>
    <w:rsid w:val="007A5AC1"/>
    <w:rsid w:val="007A645A"/>
    <w:rsid w:val="007A6E51"/>
    <w:rsid w:val="007A7187"/>
    <w:rsid w:val="007B02D2"/>
    <w:rsid w:val="007B10B8"/>
    <w:rsid w:val="007B15B4"/>
    <w:rsid w:val="007B2123"/>
    <w:rsid w:val="007B2881"/>
    <w:rsid w:val="007B299C"/>
    <w:rsid w:val="007B29B6"/>
    <w:rsid w:val="007B2A97"/>
    <w:rsid w:val="007B2FF9"/>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6A17"/>
    <w:rsid w:val="007C7119"/>
    <w:rsid w:val="007C729F"/>
    <w:rsid w:val="007C74B2"/>
    <w:rsid w:val="007C77F7"/>
    <w:rsid w:val="007C799C"/>
    <w:rsid w:val="007C7A0E"/>
    <w:rsid w:val="007C7CD0"/>
    <w:rsid w:val="007D01C7"/>
    <w:rsid w:val="007D029A"/>
    <w:rsid w:val="007D0A4A"/>
    <w:rsid w:val="007D0C42"/>
    <w:rsid w:val="007D0C46"/>
    <w:rsid w:val="007D0CBF"/>
    <w:rsid w:val="007D18AF"/>
    <w:rsid w:val="007D29E3"/>
    <w:rsid w:val="007D2F77"/>
    <w:rsid w:val="007D3572"/>
    <w:rsid w:val="007D3B92"/>
    <w:rsid w:val="007D3E19"/>
    <w:rsid w:val="007D41F7"/>
    <w:rsid w:val="007D42ED"/>
    <w:rsid w:val="007D4725"/>
    <w:rsid w:val="007D4A63"/>
    <w:rsid w:val="007D4DFA"/>
    <w:rsid w:val="007D529C"/>
    <w:rsid w:val="007D5796"/>
    <w:rsid w:val="007D5D6A"/>
    <w:rsid w:val="007D64D1"/>
    <w:rsid w:val="007D6C15"/>
    <w:rsid w:val="007D6F04"/>
    <w:rsid w:val="007D7A62"/>
    <w:rsid w:val="007D7A6A"/>
    <w:rsid w:val="007E0005"/>
    <w:rsid w:val="007E03D9"/>
    <w:rsid w:val="007E04EB"/>
    <w:rsid w:val="007E07BD"/>
    <w:rsid w:val="007E08F3"/>
    <w:rsid w:val="007E0BF1"/>
    <w:rsid w:val="007E12A5"/>
    <w:rsid w:val="007E199C"/>
    <w:rsid w:val="007E1D9C"/>
    <w:rsid w:val="007E2793"/>
    <w:rsid w:val="007E2ADC"/>
    <w:rsid w:val="007E2B45"/>
    <w:rsid w:val="007E3773"/>
    <w:rsid w:val="007E3818"/>
    <w:rsid w:val="007E38F4"/>
    <w:rsid w:val="007E39FC"/>
    <w:rsid w:val="007E3C98"/>
    <w:rsid w:val="007E3F1A"/>
    <w:rsid w:val="007E42C7"/>
    <w:rsid w:val="007E4304"/>
    <w:rsid w:val="007E431C"/>
    <w:rsid w:val="007E47B8"/>
    <w:rsid w:val="007E4883"/>
    <w:rsid w:val="007E4A97"/>
    <w:rsid w:val="007E4CAD"/>
    <w:rsid w:val="007E57D0"/>
    <w:rsid w:val="007E58B9"/>
    <w:rsid w:val="007E5B33"/>
    <w:rsid w:val="007E5D86"/>
    <w:rsid w:val="007E5DD3"/>
    <w:rsid w:val="007E5FFA"/>
    <w:rsid w:val="007E63F4"/>
    <w:rsid w:val="007E77C7"/>
    <w:rsid w:val="007E7A47"/>
    <w:rsid w:val="007E7FB0"/>
    <w:rsid w:val="007F00DE"/>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333"/>
    <w:rsid w:val="00801865"/>
    <w:rsid w:val="008019DA"/>
    <w:rsid w:val="00801B6B"/>
    <w:rsid w:val="0080256D"/>
    <w:rsid w:val="00802A3E"/>
    <w:rsid w:val="00802B53"/>
    <w:rsid w:val="00802B57"/>
    <w:rsid w:val="00802BD8"/>
    <w:rsid w:val="0080308A"/>
    <w:rsid w:val="00804239"/>
    <w:rsid w:val="0080482F"/>
    <w:rsid w:val="008048EF"/>
    <w:rsid w:val="00804EB9"/>
    <w:rsid w:val="00805F36"/>
    <w:rsid w:val="00806295"/>
    <w:rsid w:val="00806325"/>
    <w:rsid w:val="00806712"/>
    <w:rsid w:val="00806DF5"/>
    <w:rsid w:val="00806F56"/>
    <w:rsid w:val="008070DA"/>
    <w:rsid w:val="00807B70"/>
    <w:rsid w:val="00807E67"/>
    <w:rsid w:val="0081007A"/>
    <w:rsid w:val="00810FF3"/>
    <w:rsid w:val="00812A05"/>
    <w:rsid w:val="00812B7C"/>
    <w:rsid w:val="00812FD9"/>
    <w:rsid w:val="00813184"/>
    <w:rsid w:val="00813543"/>
    <w:rsid w:val="0081357E"/>
    <w:rsid w:val="00814444"/>
    <w:rsid w:val="00814AD0"/>
    <w:rsid w:val="00814EE4"/>
    <w:rsid w:val="00814FE0"/>
    <w:rsid w:val="0081514B"/>
    <w:rsid w:val="00815493"/>
    <w:rsid w:val="00815694"/>
    <w:rsid w:val="008157B6"/>
    <w:rsid w:val="00815A97"/>
    <w:rsid w:val="00815F1F"/>
    <w:rsid w:val="008166DC"/>
    <w:rsid w:val="00816B5E"/>
    <w:rsid w:val="0081750D"/>
    <w:rsid w:val="008208F9"/>
    <w:rsid w:val="0082110C"/>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A2E"/>
    <w:rsid w:val="00827C35"/>
    <w:rsid w:val="00827E77"/>
    <w:rsid w:val="00827FFB"/>
    <w:rsid w:val="00830131"/>
    <w:rsid w:val="00830355"/>
    <w:rsid w:val="00830BDE"/>
    <w:rsid w:val="0083112C"/>
    <w:rsid w:val="00831200"/>
    <w:rsid w:val="00831893"/>
    <w:rsid w:val="00831E70"/>
    <w:rsid w:val="008320AC"/>
    <w:rsid w:val="00832381"/>
    <w:rsid w:val="00832A0D"/>
    <w:rsid w:val="00833946"/>
    <w:rsid w:val="00833B3C"/>
    <w:rsid w:val="00833BF3"/>
    <w:rsid w:val="00833C8D"/>
    <w:rsid w:val="00833EE5"/>
    <w:rsid w:val="00833F5E"/>
    <w:rsid w:val="0083423B"/>
    <w:rsid w:val="00834951"/>
    <w:rsid w:val="00834B89"/>
    <w:rsid w:val="00834DA6"/>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22D"/>
    <w:rsid w:val="008405F3"/>
    <w:rsid w:val="0084099B"/>
    <w:rsid w:val="00841867"/>
    <w:rsid w:val="00842ABE"/>
    <w:rsid w:val="0084354B"/>
    <w:rsid w:val="00843618"/>
    <w:rsid w:val="00843705"/>
    <w:rsid w:val="00843C50"/>
    <w:rsid w:val="00843D1A"/>
    <w:rsid w:val="00843D55"/>
    <w:rsid w:val="00843DD1"/>
    <w:rsid w:val="00843F3B"/>
    <w:rsid w:val="00843FD2"/>
    <w:rsid w:val="00844307"/>
    <w:rsid w:val="008444B1"/>
    <w:rsid w:val="008446DE"/>
    <w:rsid w:val="0084492B"/>
    <w:rsid w:val="00844AD6"/>
    <w:rsid w:val="00844D48"/>
    <w:rsid w:val="00845257"/>
    <w:rsid w:val="0084640D"/>
    <w:rsid w:val="00847775"/>
    <w:rsid w:val="00847E1D"/>
    <w:rsid w:val="00850EE1"/>
    <w:rsid w:val="0085153B"/>
    <w:rsid w:val="00851584"/>
    <w:rsid w:val="0085168D"/>
    <w:rsid w:val="008518BF"/>
    <w:rsid w:val="0085197F"/>
    <w:rsid w:val="00851C86"/>
    <w:rsid w:val="00851DD7"/>
    <w:rsid w:val="00851E9D"/>
    <w:rsid w:val="00852194"/>
    <w:rsid w:val="00852694"/>
    <w:rsid w:val="00852721"/>
    <w:rsid w:val="008529EC"/>
    <w:rsid w:val="00852FCA"/>
    <w:rsid w:val="008533D5"/>
    <w:rsid w:val="00854303"/>
    <w:rsid w:val="008544D5"/>
    <w:rsid w:val="00854627"/>
    <w:rsid w:val="00854AC1"/>
    <w:rsid w:val="00854F67"/>
    <w:rsid w:val="00855434"/>
    <w:rsid w:val="008556E8"/>
    <w:rsid w:val="00855FD7"/>
    <w:rsid w:val="00856BAE"/>
    <w:rsid w:val="00856E52"/>
    <w:rsid w:val="00856FA6"/>
    <w:rsid w:val="0085720E"/>
    <w:rsid w:val="008572BF"/>
    <w:rsid w:val="0085746D"/>
    <w:rsid w:val="00857868"/>
    <w:rsid w:val="00857D3E"/>
    <w:rsid w:val="00857E6C"/>
    <w:rsid w:val="00860184"/>
    <w:rsid w:val="00860D8F"/>
    <w:rsid w:val="00860ECC"/>
    <w:rsid w:val="0086122E"/>
    <w:rsid w:val="00861683"/>
    <w:rsid w:val="00861ED9"/>
    <w:rsid w:val="00862185"/>
    <w:rsid w:val="0086293C"/>
    <w:rsid w:val="00863961"/>
    <w:rsid w:val="00863C82"/>
    <w:rsid w:val="0086401C"/>
    <w:rsid w:val="008640F9"/>
    <w:rsid w:val="008643E1"/>
    <w:rsid w:val="008649E2"/>
    <w:rsid w:val="00864E80"/>
    <w:rsid w:val="0086503B"/>
    <w:rsid w:val="00865ABE"/>
    <w:rsid w:val="00865B79"/>
    <w:rsid w:val="00865CDA"/>
    <w:rsid w:val="00866A46"/>
    <w:rsid w:val="00866E62"/>
    <w:rsid w:val="0086711E"/>
    <w:rsid w:val="008677FE"/>
    <w:rsid w:val="008678FF"/>
    <w:rsid w:val="00867C33"/>
    <w:rsid w:val="00867F81"/>
    <w:rsid w:val="00867F83"/>
    <w:rsid w:val="008702D8"/>
    <w:rsid w:val="00870637"/>
    <w:rsid w:val="0087082E"/>
    <w:rsid w:val="00871000"/>
    <w:rsid w:val="00871ADE"/>
    <w:rsid w:val="00872047"/>
    <w:rsid w:val="008720BF"/>
    <w:rsid w:val="0087249F"/>
    <w:rsid w:val="008726DC"/>
    <w:rsid w:val="00872843"/>
    <w:rsid w:val="00872B4C"/>
    <w:rsid w:val="00872D66"/>
    <w:rsid w:val="00873BC4"/>
    <w:rsid w:val="00873F04"/>
    <w:rsid w:val="008748AB"/>
    <w:rsid w:val="008748AC"/>
    <w:rsid w:val="00874EFF"/>
    <w:rsid w:val="00875365"/>
    <w:rsid w:val="0087541D"/>
    <w:rsid w:val="00875748"/>
    <w:rsid w:val="008757DF"/>
    <w:rsid w:val="008764E6"/>
    <w:rsid w:val="0087656A"/>
    <w:rsid w:val="008765FC"/>
    <w:rsid w:val="00876C96"/>
    <w:rsid w:val="00877054"/>
    <w:rsid w:val="00877486"/>
    <w:rsid w:val="008774A1"/>
    <w:rsid w:val="0087758D"/>
    <w:rsid w:val="00877806"/>
    <w:rsid w:val="00877BC4"/>
    <w:rsid w:val="008804F8"/>
    <w:rsid w:val="00880580"/>
    <w:rsid w:val="008808FA"/>
    <w:rsid w:val="00880A9E"/>
    <w:rsid w:val="00880E71"/>
    <w:rsid w:val="00881099"/>
    <w:rsid w:val="00881485"/>
    <w:rsid w:val="00881CA6"/>
    <w:rsid w:val="00881FC5"/>
    <w:rsid w:val="008822B4"/>
    <w:rsid w:val="00882AEA"/>
    <w:rsid w:val="00883568"/>
    <w:rsid w:val="008835D0"/>
    <w:rsid w:val="00883AEE"/>
    <w:rsid w:val="00883DB5"/>
    <w:rsid w:val="00883E77"/>
    <w:rsid w:val="0088428C"/>
    <w:rsid w:val="0088464A"/>
    <w:rsid w:val="00884784"/>
    <w:rsid w:val="00884FE0"/>
    <w:rsid w:val="00886950"/>
    <w:rsid w:val="00886B22"/>
    <w:rsid w:val="00886F93"/>
    <w:rsid w:val="00887232"/>
    <w:rsid w:val="008876A1"/>
    <w:rsid w:val="00887A92"/>
    <w:rsid w:val="0089035B"/>
    <w:rsid w:val="00890398"/>
    <w:rsid w:val="008903AE"/>
    <w:rsid w:val="00890B01"/>
    <w:rsid w:val="0089100E"/>
    <w:rsid w:val="00891393"/>
    <w:rsid w:val="00892052"/>
    <w:rsid w:val="00892057"/>
    <w:rsid w:val="0089290C"/>
    <w:rsid w:val="00892EF8"/>
    <w:rsid w:val="008930D5"/>
    <w:rsid w:val="00893197"/>
    <w:rsid w:val="0089451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9D"/>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5A6E"/>
    <w:rsid w:val="008A60FF"/>
    <w:rsid w:val="008A6641"/>
    <w:rsid w:val="008A68E6"/>
    <w:rsid w:val="008A6C52"/>
    <w:rsid w:val="008A6C67"/>
    <w:rsid w:val="008A6FDE"/>
    <w:rsid w:val="008A707F"/>
    <w:rsid w:val="008A7736"/>
    <w:rsid w:val="008B061D"/>
    <w:rsid w:val="008B086D"/>
    <w:rsid w:val="008B1C04"/>
    <w:rsid w:val="008B1D3A"/>
    <w:rsid w:val="008B2656"/>
    <w:rsid w:val="008B2920"/>
    <w:rsid w:val="008B40C6"/>
    <w:rsid w:val="008B494B"/>
    <w:rsid w:val="008B6030"/>
    <w:rsid w:val="008B642B"/>
    <w:rsid w:val="008B6A77"/>
    <w:rsid w:val="008B6B8C"/>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B16"/>
    <w:rsid w:val="008C3CEF"/>
    <w:rsid w:val="008C4384"/>
    <w:rsid w:val="008C49B1"/>
    <w:rsid w:val="008C4B0C"/>
    <w:rsid w:val="008C4BC9"/>
    <w:rsid w:val="008C552C"/>
    <w:rsid w:val="008C586A"/>
    <w:rsid w:val="008C586C"/>
    <w:rsid w:val="008C5D63"/>
    <w:rsid w:val="008C5DCE"/>
    <w:rsid w:val="008C68FD"/>
    <w:rsid w:val="008C6A92"/>
    <w:rsid w:val="008C6D3C"/>
    <w:rsid w:val="008C72A4"/>
    <w:rsid w:val="008C7A40"/>
    <w:rsid w:val="008C7AEE"/>
    <w:rsid w:val="008D029C"/>
    <w:rsid w:val="008D1606"/>
    <w:rsid w:val="008D2A28"/>
    <w:rsid w:val="008D324A"/>
    <w:rsid w:val="008D3D6F"/>
    <w:rsid w:val="008D4400"/>
    <w:rsid w:val="008D46BF"/>
    <w:rsid w:val="008D4A58"/>
    <w:rsid w:val="008D505B"/>
    <w:rsid w:val="008D565E"/>
    <w:rsid w:val="008D5A50"/>
    <w:rsid w:val="008D5BAB"/>
    <w:rsid w:val="008D5BD2"/>
    <w:rsid w:val="008D6941"/>
    <w:rsid w:val="008D6F61"/>
    <w:rsid w:val="008D73B5"/>
    <w:rsid w:val="008E018D"/>
    <w:rsid w:val="008E0448"/>
    <w:rsid w:val="008E0543"/>
    <w:rsid w:val="008E0F17"/>
    <w:rsid w:val="008E0FB9"/>
    <w:rsid w:val="008E101D"/>
    <w:rsid w:val="008E1091"/>
    <w:rsid w:val="008E12D5"/>
    <w:rsid w:val="008E158C"/>
    <w:rsid w:val="008E15AD"/>
    <w:rsid w:val="008E169D"/>
    <w:rsid w:val="008E1736"/>
    <w:rsid w:val="008E1CBB"/>
    <w:rsid w:val="008E1EB9"/>
    <w:rsid w:val="008E2E86"/>
    <w:rsid w:val="008E2F4E"/>
    <w:rsid w:val="008E4053"/>
    <w:rsid w:val="008E4306"/>
    <w:rsid w:val="008E496F"/>
    <w:rsid w:val="008E4D3F"/>
    <w:rsid w:val="008E533B"/>
    <w:rsid w:val="008E6027"/>
    <w:rsid w:val="008E686B"/>
    <w:rsid w:val="008E6CE3"/>
    <w:rsid w:val="008E7016"/>
    <w:rsid w:val="008E71DB"/>
    <w:rsid w:val="008E7EB4"/>
    <w:rsid w:val="008F0928"/>
    <w:rsid w:val="008F0F44"/>
    <w:rsid w:val="008F18E6"/>
    <w:rsid w:val="008F2444"/>
    <w:rsid w:val="008F2510"/>
    <w:rsid w:val="008F2B67"/>
    <w:rsid w:val="008F2E71"/>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246"/>
    <w:rsid w:val="009003DC"/>
    <w:rsid w:val="009003E3"/>
    <w:rsid w:val="0090089A"/>
    <w:rsid w:val="00900905"/>
    <w:rsid w:val="00900A10"/>
    <w:rsid w:val="009014CA"/>
    <w:rsid w:val="00901A1C"/>
    <w:rsid w:val="009021E9"/>
    <w:rsid w:val="00902210"/>
    <w:rsid w:val="009024C2"/>
    <w:rsid w:val="0090279F"/>
    <w:rsid w:val="00902C87"/>
    <w:rsid w:val="00902E0C"/>
    <w:rsid w:val="00902F8A"/>
    <w:rsid w:val="0090333B"/>
    <w:rsid w:val="009038A9"/>
    <w:rsid w:val="009046A9"/>
    <w:rsid w:val="00904908"/>
    <w:rsid w:val="00905124"/>
    <w:rsid w:val="0090513A"/>
    <w:rsid w:val="009056C8"/>
    <w:rsid w:val="009056FB"/>
    <w:rsid w:val="00905A3E"/>
    <w:rsid w:val="00905D93"/>
    <w:rsid w:val="00905E15"/>
    <w:rsid w:val="0090674E"/>
    <w:rsid w:val="00906C28"/>
    <w:rsid w:val="00906F14"/>
    <w:rsid w:val="00907020"/>
    <w:rsid w:val="009070E8"/>
    <w:rsid w:val="009078A9"/>
    <w:rsid w:val="00907CE5"/>
    <w:rsid w:val="009103AF"/>
    <w:rsid w:val="00910575"/>
    <w:rsid w:val="009105AA"/>
    <w:rsid w:val="009108A2"/>
    <w:rsid w:val="00910A2D"/>
    <w:rsid w:val="00910DF1"/>
    <w:rsid w:val="00910E44"/>
    <w:rsid w:val="00910F29"/>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A17"/>
    <w:rsid w:val="00923F6E"/>
    <w:rsid w:val="00923FCA"/>
    <w:rsid w:val="0092403F"/>
    <w:rsid w:val="0092441A"/>
    <w:rsid w:val="00924DA5"/>
    <w:rsid w:val="009250DB"/>
    <w:rsid w:val="0092530C"/>
    <w:rsid w:val="00926424"/>
    <w:rsid w:val="0092698D"/>
    <w:rsid w:val="00926F95"/>
    <w:rsid w:val="009270A3"/>
    <w:rsid w:val="00927FF3"/>
    <w:rsid w:val="0093082C"/>
    <w:rsid w:val="00930DD2"/>
    <w:rsid w:val="00930E18"/>
    <w:rsid w:val="00930F31"/>
    <w:rsid w:val="00931E59"/>
    <w:rsid w:val="009322F2"/>
    <w:rsid w:val="00932A37"/>
    <w:rsid w:val="00933A1A"/>
    <w:rsid w:val="00933BB5"/>
    <w:rsid w:val="0093407F"/>
    <w:rsid w:val="009343D7"/>
    <w:rsid w:val="0093464A"/>
    <w:rsid w:val="00934B7E"/>
    <w:rsid w:val="00934C44"/>
    <w:rsid w:val="0093503E"/>
    <w:rsid w:val="009355D7"/>
    <w:rsid w:val="0093585B"/>
    <w:rsid w:val="009358DD"/>
    <w:rsid w:val="00935E6D"/>
    <w:rsid w:val="0093725F"/>
    <w:rsid w:val="0093754C"/>
    <w:rsid w:val="00937C1F"/>
    <w:rsid w:val="00937E33"/>
    <w:rsid w:val="00937EAE"/>
    <w:rsid w:val="00937F12"/>
    <w:rsid w:val="009409A5"/>
    <w:rsid w:val="00940A8E"/>
    <w:rsid w:val="009412C6"/>
    <w:rsid w:val="00941EE5"/>
    <w:rsid w:val="00941FC7"/>
    <w:rsid w:val="009426F7"/>
    <w:rsid w:val="00943156"/>
    <w:rsid w:val="009436C6"/>
    <w:rsid w:val="009446EA"/>
    <w:rsid w:val="009447F7"/>
    <w:rsid w:val="009449BA"/>
    <w:rsid w:val="00944B8C"/>
    <w:rsid w:val="00945114"/>
    <w:rsid w:val="00945157"/>
    <w:rsid w:val="009456F9"/>
    <w:rsid w:val="00946597"/>
    <w:rsid w:val="00947445"/>
    <w:rsid w:val="009476E1"/>
    <w:rsid w:val="00947C49"/>
    <w:rsid w:val="009500DD"/>
    <w:rsid w:val="009502CE"/>
    <w:rsid w:val="0095062F"/>
    <w:rsid w:val="00951ABD"/>
    <w:rsid w:val="00951FEB"/>
    <w:rsid w:val="0095220B"/>
    <w:rsid w:val="00952316"/>
    <w:rsid w:val="00952327"/>
    <w:rsid w:val="00952B7C"/>
    <w:rsid w:val="009540B5"/>
    <w:rsid w:val="00954215"/>
    <w:rsid w:val="00954A84"/>
    <w:rsid w:val="00954C66"/>
    <w:rsid w:val="00954CD0"/>
    <w:rsid w:val="00955570"/>
    <w:rsid w:val="00955AA3"/>
    <w:rsid w:val="00956200"/>
    <w:rsid w:val="009564A8"/>
    <w:rsid w:val="009565BF"/>
    <w:rsid w:val="00956C8A"/>
    <w:rsid w:val="009572F7"/>
    <w:rsid w:val="00961446"/>
    <w:rsid w:val="009616AA"/>
    <w:rsid w:val="00961DED"/>
    <w:rsid w:val="0096225A"/>
    <w:rsid w:val="0096293F"/>
    <w:rsid w:val="00962A02"/>
    <w:rsid w:val="00963AD4"/>
    <w:rsid w:val="00963BBC"/>
    <w:rsid w:val="00964255"/>
    <w:rsid w:val="00964A24"/>
    <w:rsid w:val="009651A6"/>
    <w:rsid w:val="0096596A"/>
    <w:rsid w:val="00965C63"/>
    <w:rsid w:val="0096711C"/>
    <w:rsid w:val="00967223"/>
    <w:rsid w:val="009673DC"/>
    <w:rsid w:val="00967881"/>
    <w:rsid w:val="00967D6D"/>
    <w:rsid w:val="00970484"/>
    <w:rsid w:val="00970F5E"/>
    <w:rsid w:val="009714A9"/>
    <w:rsid w:val="00971604"/>
    <w:rsid w:val="0097175E"/>
    <w:rsid w:val="009718A2"/>
    <w:rsid w:val="00972426"/>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9B2"/>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D77"/>
    <w:rsid w:val="00986F41"/>
    <w:rsid w:val="00986FF8"/>
    <w:rsid w:val="00987209"/>
    <w:rsid w:val="009875E4"/>
    <w:rsid w:val="009878EB"/>
    <w:rsid w:val="00987AC4"/>
    <w:rsid w:val="00987C2D"/>
    <w:rsid w:val="0099096E"/>
    <w:rsid w:val="00990DD9"/>
    <w:rsid w:val="00991371"/>
    <w:rsid w:val="00992031"/>
    <w:rsid w:val="009925F9"/>
    <w:rsid w:val="00992723"/>
    <w:rsid w:val="00992A69"/>
    <w:rsid w:val="00992B58"/>
    <w:rsid w:val="00992D1F"/>
    <w:rsid w:val="009932EC"/>
    <w:rsid w:val="009934B8"/>
    <w:rsid w:val="00993AA0"/>
    <w:rsid w:val="00993DE4"/>
    <w:rsid w:val="00993FA9"/>
    <w:rsid w:val="00994FAF"/>
    <w:rsid w:val="00995128"/>
    <w:rsid w:val="0099527E"/>
    <w:rsid w:val="00996948"/>
    <w:rsid w:val="00996D1C"/>
    <w:rsid w:val="009977E9"/>
    <w:rsid w:val="009A0130"/>
    <w:rsid w:val="009A067C"/>
    <w:rsid w:val="009A187F"/>
    <w:rsid w:val="009A20C6"/>
    <w:rsid w:val="009A29E9"/>
    <w:rsid w:val="009A3267"/>
    <w:rsid w:val="009A3716"/>
    <w:rsid w:val="009A3A28"/>
    <w:rsid w:val="009A4121"/>
    <w:rsid w:val="009A46B3"/>
    <w:rsid w:val="009A4EA5"/>
    <w:rsid w:val="009A546A"/>
    <w:rsid w:val="009A6353"/>
    <w:rsid w:val="009A6640"/>
    <w:rsid w:val="009A6CB0"/>
    <w:rsid w:val="009A753D"/>
    <w:rsid w:val="009A79D0"/>
    <w:rsid w:val="009B089D"/>
    <w:rsid w:val="009B0CE9"/>
    <w:rsid w:val="009B0D3E"/>
    <w:rsid w:val="009B1377"/>
    <w:rsid w:val="009B1469"/>
    <w:rsid w:val="009B245D"/>
    <w:rsid w:val="009B3466"/>
    <w:rsid w:val="009B36B5"/>
    <w:rsid w:val="009B40B4"/>
    <w:rsid w:val="009B41C9"/>
    <w:rsid w:val="009B41F7"/>
    <w:rsid w:val="009B4445"/>
    <w:rsid w:val="009B447E"/>
    <w:rsid w:val="009B457C"/>
    <w:rsid w:val="009B4741"/>
    <w:rsid w:val="009B4837"/>
    <w:rsid w:val="009B4A68"/>
    <w:rsid w:val="009B4C59"/>
    <w:rsid w:val="009B4FEB"/>
    <w:rsid w:val="009B5A95"/>
    <w:rsid w:val="009B6AE0"/>
    <w:rsid w:val="009B6BC2"/>
    <w:rsid w:val="009B6E5F"/>
    <w:rsid w:val="009B6F16"/>
    <w:rsid w:val="009B715C"/>
    <w:rsid w:val="009B73AD"/>
    <w:rsid w:val="009B78C4"/>
    <w:rsid w:val="009B7B32"/>
    <w:rsid w:val="009B7F8D"/>
    <w:rsid w:val="009C09A4"/>
    <w:rsid w:val="009C0B23"/>
    <w:rsid w:val="009C0DEE"/>
    <w:rsid w:val="009C1573"/>
    <w:rsid w:val="009C1924"/>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AE"/>
    <w:rsid w:val="009D15E4"/>
    <w:rsid w:val="009D1783"/>
    <w:rsid w:val="009D17C2"/>
    <w:rsid w:val="009D1CAA"/>
    <w:rsid w:val="009D246C"/>
    <w:rsid w:val="009D26AB"/>
    <w:rsid w:val="009D2C71"/>
    <w:rsid w:val="009D2ED2"/>
    <w:rsid w:val="009D3832"/>
    <w:rsid w:val="009D45C5"/>
    <w:rsid w:val="009D492D"/>
    <w:rsid w:val="009D50AA"/>
    <w:rsid w:val="009D51A2"/>
    <w:rsid w:val="009D766B"/>
    <w:rsid w:val="009D776A"/>
    <w:rsid w:val="009E030C"/>
    <w:rsid w:val="009E098C"/>
    <w:rsid w:val="009E0A44"/>
    <w:rsid w:val="009E0E48"/>
    <w:rsid w:val="009E0FB7"/>
    <w:rsid w:val="009E125D"/>
    <w:rsid w:val="009E2763"/>
    <w:rsid w:val="009E2872"/>
    <w:rsid w:val="009E3B98"/>
    <w:rsid w:val="009E3BD9"/>
    <w:rsid w:val="009E3F0D"/>
    <w:rsid w:val="009E4A14"/>
    <w:rsid w:val="009E4D28"/>
    <w:rsid w:val="009E5133"/>
    <w:rsid w:val="009E541D"/>
    <w:rsid w:val="009E5704"/>
    <w:rsid w:val="009E5911"/>
    <w:rsid w:val="009E5D21"/>
    <w:rsid w:val="009E5DDF"/>
    <w:rsid w:val="009E5E33"/>
    <w:rsid w:val="009E5EFE"/>
    <w:rsid w:val="009E670A"/>
    <w:rsid w:val="009E679B"/>
    <w:rsid w:val="009E6BC0"/>
    <w:rsid w:val="009E7372"/>
    <w:rsid w:val="009E75F7"/>
    <w:rsid w:val="009F01A3"/>
    <w:rsid w:val="009F047E"/>
    <w:rsid w:val="009F0D5B"/>
    <w:rsid w:val="009F1369"/>
    <w:rsid w:val="009F16D8"/>
    <w:rsid w:val="009F1A2B"/>
    <w:rsid w:val="009F1C12"/>
    <w:rsid w:val="009F21F8"/>
    <w:rsid w:val="009F2374"/>
    <w:rsid w:val="009F26F9"/>
    <w:rsid w:val="009F2CCF"/>
    <w:rsid w:val="009F307D"/>
    <w:rsid w:val="009F34AE"/>
    <w:rsid w:val="009F3A16"/>
    <w:rsid w:val="009F3BEC"/>
    <w:rsid w:val="009F413B"/>
    <w:rsid w:val="009F451D"/>
    <w:rsid w:val="009F4DC3"/>
    <w:rsid w:val="009F5B4F"/>
    <w:rsid w:val="009F5C42"/>
    <w:rsid w:val="009F62BD"/>
    <w:rsid w:val="009F6E49"/>
    <w:rsid w:val="009F726A"/>
    <w:rsid w:val="009F7685"/>
    <w:rsid w:val="009F7946"/>
    <w:rsid w:val="00A003D5"/>
    <w:rsid w:val="00A00688"/>
    <w:rsid w:val="00A024D3"/>
    <w:rsid w:val="00A02AEC"/>
    <w:rsid w:val="00A02D0F"/>
    <w:rsid w:val="00A03F4C"/>
    <w:rsid w:val="00A04117"/>
    <w:rsid w:val="00A04AD8"/>
    <w:rsid w:val="00A04FCB"/>
    <w:rsid w:val="00A051CE"/>
    <w:rsid w:val="00A0533E"/>
    <w:rsid w:val="00A053C7"/>
    <w:rsid w:val="00A06940"/>
    <w:rsid w:val="00A06CF6"/>
    <w:rsid w:val="00A06F7D"/>
    <w:rsid w:val="00A0741D"/>
    <w:rsid w:val="00A0774C"/>
    <w:rsid w:val="00A079D8"/>
    <w:rsid w:val="00A07B42"/>
    <w:rsid w:val="00A07E6D"/>
    <w:rsid w:val="00A1069C"/>
    <w:rsid w:val="00A109F3"/>
    <w:rsid w:val="00A10AF9"/>
    <w:rsid w:val="00A10C7B"/>
    <w:rsid w:val="00A10E4D"/>
    <w:rsid w:val="00A10EA8"/>
    <w:rsid w:val="00A10FC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1D6"/>
    <w:rsid w:val="00A172A5"/>
    <w:rsid w:val="00A17432"/>
    <w:rsid w:val="00A17773"/>
    <w:rsid w:val="00A1795A"/>
    <w:rsid w:val="00A17D06"/>
    <w:rsid w:val="00A17DA1"/>
    <w:rsid w:val="00A202EE"/>
    <w:rsid w:val="00A205A8"/>
    <w:rsid w:val="00A207CA"/>
    <w:rsid w:val="00A21023"/>
    <w:rsid w:val="00A211F9"/>
    <w:rsid w:val="00A21215"/>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0F96"/>
    <w:rsid w:val="00A31043"/>
    <w:rsid w:val="00A31614"/>
    <w:rsid w:val="00A31A41"/>
    <w:rsid w:val="00A31E66"/>
    <w:rsid w:val="00A3237E"/>
    <w:rsid w:val="00A32483"/>
    <w:rsid w:val="00A328DA"/>
    <w:rsid w:val="00A328ED"/>
    <w:rsid w:val="00A32922"/>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37E36"/>
    <w:rsid w:val="00A401C7"/>
    <w:rsid w:val="00A4028C"/>
    <w:rsid w:val="00A405A4"/>
    <w:rsid w:val="00A40879"/>
    <w:rsid w:val="00A40AD6"/>
    <w:rsid w:val="00A414AC"/>
    <w:rsid w:val="00A41899"/>
    <w:rsid w:val="00A41AD3"/>
    <w:rsid w:val="00A41EF6"/>
    <w:rsid w:val="00A4328D"/>
    <w:rsid w:val="00A4353D"/>
    <w:rsid w:val="00A435C1"/>
    <w:rsid w:val="00A43750"/>
    <w:rsid w:val="00A43A2C"/>
    <w:rsid w:val="00A43D0E"/>
    <w:rsid w:val="00A43D8E"/>
    <w:rsid w:val="00A43DA5"/>
    <w:rsid w:val="00A444FB"/>
    <w:rsid w:val="00A45D1A"/>
    <w:rsid w:val="00A45DD4"/>
    <w:rsid w:val="00A4626E"/>
    <w:rsid w:val="00A467F0"/>
    <w:rsid w:val="00A471C4"/>
    <w:rsid w:val="00A475EA"/>
    <w:rsid w:val="00A47985"/>
    <w:rsid w:val="00A47A1D"/>
    <w:rsid w:val="00A47A54"/>
    <w:rsid w:val="00A47A9A"/>
    <w:rsid w:val="00A502AF"/>
    <w:rsid w:val="00A50DFE"/>
    <w:rsid w:val="00A51F6A"/>
    <w:rsid w:val="00A51FC5"/>
    <w:rsid w:val="00A52ACA"/>
    <w:rsid w:val="00A52B6E"/>
    <w:rsid w:val="00A53BC5"/>
    <w:rsid w:val="00A548A1"/>
    <w:rsid w:val="00A54966"/>
    <w:rsid w:val="00A54AE8"/>
    <w:rsid w:val="00A54B0C"/>
    <w:rsid w:val="00A54B93"/>
    <w:rsid w:val="00A54D83"/>
    <w:rsid w:val="00A54F17"/>
    <w:rsid w:val="00A55152"/>
    <w:rsid w:val="00A551ED"/>
    <w:rsid w:val="00A55DAB"/>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4D2C"/>
    <w:rsid w:val="00A6611E"/>
    <w:rsid w:val="00A67283"/>
    <w:rsid w:val="00A67623"/>
    <w:rsid w:val="00A67A3E"/>
    <w:rsid w:val="00A67B64"/>
    <w:rsid w:val="00A67E61"/>
    <w:rsid w:val="00A70256"/>
    <w:rsid w:val="00A703FB"/>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3F72"/>
    <w:rsid w:val="00A741C2"/>
    <w:rsid w:val="00A7437D"/>
    <w:rsid w:val="00A744A1"/>
    <w:rsid w:val="00A74895"/>
    <w:rsid w:val="00A749A7"/>
    <w:rsid w:val="00A74A14"/>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40B"/>
    <w:rsid w:val="00A87939"/>
    <w:rsid w:val="00A87A84"/>
    <w:rsid w:val="00A902BF"/>
    <w:rsid w:val="00A90310"/>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7D6"/>
    <w:rsid w:val="00A959B1"/>
    <w:rsid w:val="00A95A4E"/>
    <w:rsid w:val="00A96360"/>
    <w:rsid w:val="00A96ED7"/>
    <w:rsid w:val="00A9778A"/>
    <w:rsid w:val="00A97967"/>
    <w:rsid w:val="00A97FDD"/>
    <w:rsid w:val="00AA0185"/>
    <w:rsid w:val="00AA04A0"/>
    <w:rsid w:val="00AA07F5"/>
    <w:rsid w:val="00AA0BD9"/>
    <w:rsid w:val="00AA104A"/>
    <w:rsid w:val="00AA10C3"/>
    <w:rsid w:val="00AA1DFA"/>
    <w:rsid w:val="00AA2408"/>
    <w:rsid w:val="00AA26F6"/>
    <w:rsid w:val="00AA27E7"/>
    <w:rsid w:val="00AA293F"/>
    <w:rsid w:val="00AA2A7A"/>
    <w:rsid w:val="00AA3212"/>
    <w:rsid w:val="00AA34B2"/>
    <w:rsid w:val="00AA3A55"/>
    <w:rsid w:val="00AA3A6F"/>
    <w:rsid w:val="00AA3CDA"/>
    <w:rsid w:val="00AA3D32"/>
    <w:rsid w:val="00AA3FC0"/>
    <w:rsid w:val="00AA3FC3"/>
    <w:rsid w:val="00AA40D5"/>
    <w:rsid w:val="00AA41B9"/>
    <w:rsid w:val="00AA431D"/>
    <w:rsid w:val="00AA4330"/>
    <w:rsid w:val="00AA44DA"/>
    <w:rsid w:val="00AA46F1"/>
    <w:rsid w:val="00AA4896"/>
    <w:rsid w:val="00AA5065"/>
    <w:rsid w:val="00AA649D"/>
    <w:rsid w:val="00AA6597"/>
    <w:rsid w:val="00AA729C"/>
    <w:rsid w:val="00AA729F"/>
    <w:rsid w:val="00AA7613"/>
    <w:rsid w:val="00AA7A6F"/>
    <w:rsid w:val="00AB0620"/>
    <w:rsid w:val="00AB0AF1"/>
    <w:rsid w:val="00AB15E2"/>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2F"/>
    <w:rsid w:val="00AB465B"/>
    <w:rsid w:val="00AB4CFD"/>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3A79"/>
    <w:rsid w:val="00AC4104"/>
    <w:rsid w:val="00AC432B"/>
    <w:rsid w:val="00AC46B2"/>
    <w:rsid w:val="00AC4BE1"/>
    <w:rsid w:val="00AC4C7A"/>
    <w:rsid w:val="00AC4ED7"/>
    <w:rsid w:val="00AC50D5"/>
    <w:rsid w:val="00AC524C"/>
    <w:rsid w:val="00AC57AE"/>
    <w:rsid w:val="00AC59E2"/>
    <w:rsid w:val="00AC5F5B"/>
    <w:rsid w:val="00AC6235"/>
    <w:rsid w:val="00AC658C"/>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D7B7B"/>
    <w:rsid w:val="00AE0192"/>
    <w:rsid w:val="00AE0E8B"/>
    <w:rsid w:val="00AE1242"/>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4DB"/>
    <w:rsid w:val="00AF3628"/>
    <w:rsid w:val="00AF3637"/>
    <w:rsid w:val="00AF38BF"/>
    <w:rsid w:val="00AF3E30"/>
    <w:rsid w:val="00AF471E"/>
    <w:rsid w:val="00AF511D"/>
    <w:rsid w:val="00AF5421"/>
    <w:rsid w:val="00AF5475"/>
    <w:rsid w:val="00AF5513"/>
    <w:rsid w:val="00AF5631"/>
    <w:rsid w:val="00AF5B54"/>
    <w:rsid w:val="00AF744F"/>
    <w:rsid w:val="00AF75BE"/>
    <w:rsid w:val="00AF75D1"/>
    <w:rsid w:val="00AF78AE"/>
    <w:rsid w:val="00AF7C24"/>
    <w:rsid w:val="00AF7D8A"/>
    <w:rsid w:val="00AF7FE3"/>
    <w:rsid w:val="00B001A0"/>
    <w:rsid w:val="00B005AC"/>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D5B"/>
    <w:rsid w:val="00B05EB7"/>
    <w:rsid w:val="00B06290"/>
    <w:rsid w:val="00B07272"/>
    <w:rsid w:val="00B07877"/>
    <w:rsid w:val="00B107E9"/>
    <w:rsid w:val="00B10CDA"/>
    <w:rsid w:val="00B10EBC"/>
    <w:rsid w:val="00B1195E"/>
    <w:rsid w:val="00B126C7"/>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48E7"/>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3F8"/>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02D"/>
    <w:rsid w:val="00B402EF"/>
    <w:rsid w:val="00B4094F"/>
    <w:rsid w:val="00B40ADC"/>
    <w:rsid w:val="00B40DB9"/>
    <w:rsid w:val="00B410F3"/>
    <w:rsid w:val="00B4159B"/>
    <w:rsid w:val="00B42710"/>
    <w:rsid w:val="00B42DAA"/>
    <w:rsid w:val="00B43074"/>
    <w:rsid w:val="00B43799"/>
    <w:rsid w:val="00B4397A"/>
    <w:rsid w:val="00B43AFB"/>
    <w:rsid w:val="00B43C0C"/>
    <w:rsid w:val="00B43C2F"/>
    <w:rsid w:val="00B43DDB"/>
    <w:rsid w:val="00B43E5B"/>
    <w:rsid w:val="00B43FF7"/>
    <w:rsid w:val="00B441B3"/>
    <w:rsid w:val="00B44625"/>
    <w:rsid w:val="00B44D8E"/>
    <w:rsid w:val="00B453F2"/>
    <w:rsid w:val="00B455D4"/>
    <w:rsid w:val="00B4722A"/>
    <w:rsid w:val="00B4729D"/>
    <w:rsid w:val="00B51434"/>
    <w:rsid w:val="00B51715"/>
    <w:rsid w:val="00B51895"/>
    <w:rsid w:val="00B52B18"/>
    <w:rsid w:val="00B52F5E"/>
    <w:rsid w:val="00B535D2"/>
    <w:rsid w:val="00B53A5A"/>
    <w:rsid w:val="00B53B8E"/>
    <w:rsid w:val="00B53DE2"/>
    <w:rsid w:val="00B54000"/>
    <w:rsid w:val="00B54444"/>
    <w:rsid w:val="00B54639"/>
    <w:rsid w:val="00B55146"/>
    <w:rsid w:val="00B556E3"/>
    <w:rsid w:val="00B55D29"/>
    <w:rsid w:val="00B56471"/>
    <w:rsid w:val="00B57193"/>
    <w:rsid w:val="00B57D59"/>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9D2"/>
    <w:rsid w:val="00B63E21"/>
    <w:rsid w:val="00B643BF"/>
    <w:rsid w:val="00B64CB1"/>
    <w:rsid w:val="00B64D56"/>
    <w:rsid w:val="00B64FF2"/>
    <w:rsid w:val="00B656AE"/>
    <w:rsid w:val="00B657B2"/>
    <w:rsid w:val="00B659F4"/>
    <w:rsid w:val="00B65AFC"/>
    <w:rsid w:val="00B65B07"/>
    <w:rsid w:val="00B661EF"/>
    <w:rsid w:val="00B669EB"/>
    <w:rsid w:val="00B66CC5"/>
    <w:rsid w:val="00B66CDC"/>
    <w:rsid w:val="00B6735A"/>
    <w:rsid w:val="00B673D5"/>
    <w:rsid w:val="00B67F8E"/>
    <w:rsid w:val="00B700DF"/>
    <w:rsid w:val="00B70546"/>
    <w:rsid w:val="00B7077E"/>
    <w:rsid w:val="00B70DF3"/>
    <w:rsid w:val="00B71051"/>
    <w:rsid w:val="00B710B7"/>
    <w:rsid w:val="00B71155"/>
    <w:rsid w:val="00B71261"/>
    <w:rsid w:val="00B712A8"/>
    <w:rsid w:val="00B71576"/>
    <w:rsid w:val="00B7158C"/>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8B7"/>
    <w:rsid w:val="00B7692A"/>
    <w:rsid w:val="00B76CDE"/>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3EAB"/>
    <w:rsid w:val="00B848C9"/>
    <w:rsid w:val="00B84F5E"/>
    <w:rsid w:val="00B855C2"/>
    <w:rsid w:val="00B85D36"/>
    <w:rsid w:val="00B86529"/>
    <w:rsid w:val="00B86C73"/>
    <w:rsid w:val="00B87A66"/>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9F4"/>
    <w:rsid w:val="00BA2A53"/>
    <w:rsid w:val="00BA3230"/>
    <w:rsid w:val="00BA3A0E"/>
    <w:rsid w:val="00BA3B71"/>
    <w:rsid w:val="00BA3D0B"/>
    <w:rsid w:val="00BA4075"/>
    <w:rsid w:val="00BA4534"/>
    <w:rsid w:val="00BA4C15"/>
    <w:rsid w:val="00BA4EBC"/>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2310"/>
    <w:rsid w:val="00BB260C"/>
    <w:rsid w:val="00BB28CF"/>
    <w:rsid w:val="00BB307E"/>
    <w:rsid w:val="00BB308A"/>
    <w:rsid w:val="00BB3452"/>
    <w:rsid w:val="00BB3744"/>
    <w:rsid w:val="00BB3C1A"/>
    <w:rsid w:val="00BB45A6"/>
    <w:rsid w:val="00BB4764"/>
    <w:rsid w:val="00BB4B59"/>
    <w:rsid w:val="00BB503B"/>
    <w:rsid w:val="00BB53C4"/>
    <w:rsid w:val="00BB53C9"/>
    <w:rsid w:val="00BB565F"/>
    <w:rsid w:val="00BB582B"/>
    <w:rsid w:val="00BB5898"/>
    <w:rsid w:val="00BB5C3A"/>
    <w:rsid w:val="00BB6664"/>
    <w:rsid w:val="00BB698D"/>
    <w:rsid w:val="00BB69E5"/>
    <w:rsid w:val="00BB6A0E"/>
    <w:rsid w:val="00BB6B48"/>
    <w:rsid w:val="00BB72F5"/>
    <w:rsid w:val="00BC0C41"/>
    <w:rsid w:val="00BC0D79"/>
    <w:rsid w:val="00BC0DC6"/>
    <w:rsid w:val="00BC0E07"/>
    <w:rsid w:val="00BC124B"/>
    <w:rsid w:val="00BC1589"/>
    <w:rsid w:val="00BC2A2D"/>
    <w:rsid w:val="00BC30EB"/>
    <w:rsid w:val="00BC33BC"/>
    <w:rsid w:val="00BC36AB"/>
    <w:rsid w:val="00BC3A34"/>
    <w:rsid w:val="00BC3F74"/>
    <w:rsid w:val="00BC4029"/>
    <w:rsid w:val="00BC4245"/>
    <w:rsid w:val="00BC493E"/>
    <w:rsid w:val="00BC4FF7"/>
    <w:rsid w:val="00BC5EC6"/>
    <w:rsid w:val="00BC5ECA"/>
    <w:rsid w:val="00BC5EE8"/>
    <w:rsid w:val="00BC5FA2"/>
    <w:rsid w:val="00BC61E3"/>
    <w:rsid w:val="00BC6B61"/>
    <w:rsid w:val="00BC744E"/>
    <w:rsid w:val="00BD041A"/>
    <w:rsid w:val="00BD05CA"/>
    <w:rsid w:val="00BD08C8"/>
    <w:rsid w:val="00BD0932"/>
    <w:rsid w:val="00BD0BF8"/>
    <w:rsid w:val="00BD123B"/>
    <w:rsid w:val="00BD1278"/>
    <w:rsid w:val="00BD148E"/>
    <w:rsid w:val="00BD173B"/>
    <w:rsid w:val="00BD1838"/>
    <w:rsid w:val="00BD1887"/>
    <w:rsid w:val="00BD1F27"/>
    <w:rsid w:val="00BD215F"/>
    <w:rsid w:val="00BD23C5"/>
    <w:rsid w:val="00BD253C"/>
    <w:rsid w:val="00BD33B2"/>
    <w:rsid w:val="00BD3858"/>
    <w:rsid w:val="00BD4462"/>
    <w:rsid w:val="00BD4CF4"/>
    <w:rsid w:val="00BD5189"/>
    <w:rsid w:val="00BD580B"/>
    <w:rsid w:val="00BD5F9C"/>
    <w:rsid w:val="00BD61CC"/>
    <w:rsid w:val="00BD655E"/>
    <w:rsid w:val="00BD6587"/>
    <w:rsid w:val="00BD6787"/>
    <w:rsid w:val="00BD6A34"/>
    <w:rsid w:val="00BD6E0F"/>
    <w:rsid w:val="00BD734C"/>
    <w:rsid w:val="00BD7464"/>
    <w:rsid w:val="00BD7DAB"/>
    <w:rsid w:val="00BE005C"/>
    <w:rsid w:val="00BE03F6"/>
    <w:rsid w:val="00BE095F"/>
    <w:rsid w:val="00BE14D3"/>
    <w:rsid w:val="00BE1A0A"/>
    <w:rsid w:val="00BE1FB2"/>
    <w:rsid w:val="00BE23AC"/>
    <w:rsid w:val="00BE25BC"/>
    <w:rsid w:val="00BE3100"/>
    <w:rsid w:val="00BE3569"/>
    <w:rsid w:val="00BE389E"/>
    <w:rsid w:val="00BE398D"/>
    <w:rsid w:val="00BE3D38"/>
    <w:rsid w:val="00BE447E"/>
    <w:rsid w:val="00BE481B"/>
    <w:rsid w:val="00BE5030"/>
    <w:rsid w:val="00BE5048"/>
    <w:rsid w:val="00BE5300"/>
    <w:rsid w:val="00BE64D7"/>
    <w:rsid w:val="00BE66B6"/>
    <w:rsid w:val="00BE690B"/>
    <w:rsid w:val="00BE70D0"/>
    <w:rsid w:val="00BE77AD"/>
    <w:rsid w:val="00BE7E89"/>
    <w:rsid w:val="00BF0025"/>
    <w:rsid w:val="00BF03CF"/>
    <w:rsid w:val="00BF05D2"/>
    <w:rsid w:val="00BF0634"/>
    <w:rsid w:val="00BF09CE"/>
    <w:rsid w:val="00BF0B98"/>
    <w:rsid w:val="00BF0BE6"/>
    <w:rsid w:val="00BF0E54"/>
    <w:rsid w:val="00BF216C"/>
    <w:rsid w:val="00BF2420"/>
    <w:rsid w:val="00BF26A0"/>
    <w:rsid w:val="00BF2759"/>
    <w:rsid w:val="00BF2926"/>
    <w:rsid w:val="00BF2B1E"/>
    <w:rsid w:val="00BF2C7B"/>
    <w:rsid w:val="00BF2D51"/>
    <w:rsid w:val="00BF31C0"/>
    <w:rsid w:val="00BF39D9"/>
    <w:rsid w:val="00BF3BB8"/>
    <w:rsid w:val="00BF55B7"/>
    <w:rsid w:val="00BF5C32"/>
    <w:rsid w:val="00BF5C43"/>
    <w:rsid w:val="00BF689A"/>
    <w:rsid w:val="00BF7647"/>
    <w:rsid w:val="00BF7D21"/>
    <w:rsid w:val="00C00956"/>
    <w:rsid w:val="00C00D5F"/>
    <w:rsid w:val="00C00E5B"/>
    <w:rsid w:val="00C00E96"/>
    <w:rsid w:val="00C014DC"/>
    <w:rsid w:val="00C0198E"/>
    <w:rsid w:val="00C02207"/>
    <w:rsid w:val="00C02305"/>
    <w:rsid w:val="00C02B8D"/>
    <w:rsid w:val="00C02C22"/>
    <w:rsid w:val="00C034A0"/>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98A"/>
    <w:rsid w:val="00C13585"/>
    <w:rsid w:val="00C13880"/>
    <w:rsid w:val="00C1398F"/>
    <w:rsid w:val="00C14234"/>
    <w:rsid w:val="00C15584"/>
    <w:rsid w:val="00C1609F"/>
    <w:rsid w:val="00C160B1"/>
    <w:rsid w:val="00C172ED"/>
    <w:rsid w:val="00C17342"/>
    <w:rsid w:val="00C17E56"/>
    <w:rsid w:val="00C200D6"/>
    <w:rsid w:val="00C2011F"/>
    <w:rsid w:val="00C20238"/>
    <w:rsid w:val="00C20467"/>
    <w:rsid w:val="00C204DE"/>
    <w:rsid w:val="00C206EA"/>
    <w:rsid w:val="00C20C78"/>
    <w:rsid w:val="00C215D0"/>
    <w:rsid w:val="00C220EB"/>
    <w:rsid w:val="00C225F7"/>
    <w:rsid w:val="00C228CE"/>
    <w:rsid w:val="00C22C1A"/>
    <w:rsid w:val="00C22D1D"/>
    <w:rsid w:val="00C232F1"/>
    <w:rsid w:val="00C23C48"/>
    <w:rsid w:val="00C242B3"/>
    <w:rsid w:val="00C24332"/>
    <w:rsid w:val="00C24417"/>
    <w:rsid w:val="00C24974"/>
    <w:rsid w:val="00C24A4F"/>
    <w:rsid w:val="00C24A9D"/>
    <w:rsid w:val="00C250D3"/>
    <w:rsid w:val="00C2532D"/>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5D8C"/>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6FE4"/>
    <w:rsid w:val="00C47566"/>
    <w:rsid w:val="00C476B0"/>
    <w:rsid w:val="00C47A71"/>
    <w:rsid w:val="00C50048"/>
    <w:rsid w:val="00C5070F"/>
    <w:rsid w:val="00C50936"/>
    <w:rsid w:val="00C511E0"/>
    <w:rsid w:val="00C516CC"/>
    <w:rsid w:val="00C51967"/>
    <w:rsid w:val="00C52045"/>
    <w:rsid w:val="00C524BE"/>
    <w:rsid w:val="00C524F5"/>
    <w:rsid w:val="00C527B8"/>
    <w:rsid w:val="00C52EA9"/>
    <w:rsid w:val="00C53522"/>
    <w:rsid w:val="00C53A38"/>
    <w:rsid w:val="00C53A87"/>
    <w:rsid w:val="00C53E87"/>
    <w:rsid w:val="00C543CC"/>
    <w:rsid w:val="00C544BF"/>
    <w:rsid w:val="00C54940"/>
    <w:rsid w:val="00C549ED"/>
    <w:rsid w:val="00C54B71"/>
    <w:rsid w:val="00C54F88"/>
    <w:rsid w:val="00C551A9"/>
    <w:rsid w:val="00C55414"/>
    <w:rsid w:val="00C559F0"/>
    <w:rsid w:val="00C56034"/>
    <w:rsid w:val="00C560FE"/>
    <w:rsid w:val="00C5613F"/>
    <w:rsid w:val="00C563A2"/>
    <w:rsid w:val="00C5644A"/>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BDD"/>
    <w:rsid w:val="00C63E32"/>
    <w:rsid w:val="00C643E9"/>
    <w:rsid w:val="00C64585"/>
    <w:rsid w:val="00C64837"/>
    <w:rsid w:val="00C64FF0"/>
    <w:rsid w:val="00C65FC1"/>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DD3"/>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B03"/>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94F"/>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3EE7"/>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07CE"/>
    <w:rsid w:val="00CB10CA"/>
    <w:rsid w:val="00CB1615"/>
    <w:rsid w:val="00CB1858"/>
    <w:rsid w:val="00CB1F70"/>
    <w:rsid w:val="00CB21C5"/>
    <w:rsid w:val="00CB25C5"/>
    <w:rsid w:val="00CB2C08"/>
    <w:rsid w:val="00CB2D6B"/>
    <w:rsid w:val="00CB313B"/>
    <w:rsid w:val="00CB3F33"/>
    <w:rsid w:val="00CB3FA8"/>
    <w:rsid w:val="00CB414B"/>
    <w:rsid w:val="00CB4B61"/>
    <w:rsid w:val="00CB4E62"/>
    <w:rsid w:val="00CB4EE7"/>
    <w:rsid w:val="00CB4FAD"/>
    <w:rsid w:val="00CB5250"/>
    <w:rsid w:val="00CB5DF1"/>
    <w:rsid w:val="00CB5EA8"/>
    <w:rsid w:val="00CB6BA5"/>
    <w:rsid w:val="00CB6E70"/>
    <w:rsid w:val="00CB7374"/>
    <w:rsid w:val="00CB75F7"/>
    <w:rsid w:val="00CB79AA"/>
    <w:rsid w:val="00CB7A13"/>
    <w:rsid w:val="00CB7D99"/>
    <w:rsid w:val="00CB7DB8"/>
    <w:rsid w:val="00CC00ED"/>
    <w:rsid w:val="00CC0360"/>
    <w:rsid w:val="00CC109A"/>
    <w:rsid w:val="00CC16B4"/>
    <w:rsid w:val="00CC190F"/>
    <w:rsid w:val="00CC20A5"/>
    <w:rsid w:val="00CC2546"/>
    <w:rsid w:val="00CC27A1"/>
    <w:rsid w:val="00CC29CE"/>
    <w:rsid w:val="00CC2EC6"/>
    <w:rsid w:val="00CC3212"/>
    <w:rsid w:val="00CC337F"/>
    <w:rsid w:val="00CC3727"/>
    <w:rsid w:val="00CC39DA"/>
    <w:rsid w:val="00CC423C"/>
    <w:rsid w:val="00CC4A2F"/>
    <w:rsid w:val="00CC54E8"/>
    <w:rsid w:val="00CC5D9A"/>
    <w:rsid w:val="00CC5DFD"/>
    <w:rsid w:val="00CC6836"/>
    <w:rsid w:val="00CC6844"/>
    <w:rsid w:val="00CC6A87"/>
    <w:rsid w:val="00CC6E13"/>
    <w:rsid w:val="00CC714E"/>
    <w:rsid w:val="00CC735E"/>
    <w:rsid w:val="00CC75FF"/>
    <w:rsid w:val="00CC763A"/>
    <w:rsid w:val="00CC7C8D"/>
    <w:rsid w:val="00CC7E3D"/>
    <w:rsid w:val="00CD0543"/>
    <w:rsid w:val="00CD0B4F"/>
    <w:rsid w:val="00CD0B5F"/>
    <w:rsid w:val="00CD0DC4"/>
    <w:rsid w:val="00CD13E5"/>
    <w:rsid w:val="00CD1880"/>
    <w:rsid w:val="00CD1BD3"/>
    <w:rsid w:val="00CD2035"/>
    <w:rsid w:val="00CD2F6F"/>
    <w:rsid w:val="00CD3320"/>
    <w:rsid w:val="00CD386A"/>
    <w:rsid w:val="00CD3892"/>
    <w:rsid w:val="00CD4186"/>
    <w:rsid w:val="00CD4704"/>
    <w:rsid w:val="00CD4CA6"/>
    <w:rsid w:val="00CD5157"/>
    <w:rsid w:val="00CD546E"/>
    <w:rsid w:val="00CD5C91"/>
    <w:rsid w:val="00CD66F3"/>
    <w:rsid w:val="00CD6800"/>
    <w:rsid w:val="00CD690A"/>
    <w:rsid w:val="00CD6914"/>
    <w:rsid w:val="00CD6D6B"/>
    <w:rsid w:val="00CD7F4D"/>
    <w:rsid w:val="00CE0402"/>
    <w:rsid w:val="00CE0515"/>
    <w:rsid w:val="00CE066C"/>
    <w:rsid w:val="00CE112D"/>
    <w:rsid w:val="00CE1480"/>
    <w:rsid w:val="00CE17A9"/>
    <w:rsid w:val="00CE1899"/>
    <w:rsid w:val="00CE1F1F"/>
    <w:rsid w:val="00CE29FE"/>
    <w:rsid w:val="00CE2A2B"/>
    <w:rsid w:val="00CE2F84"/>
    <w:rsid w:val="00CE3B78"/>
    <w:rsid w:val="00CE3EAA"/>
    <w:rsid w:val="00CE4E0F"/>
    <w:rsid w:val="00CE4F8B"/>
    <w:rsid w:val="00CE566C"/>
    <w:rsid w:val="00CE597D"/>
    <w:rsid w:val="00CE5B93"/>
    <w:rsid w:val="00CE5EA6"/>
    <w:rsid w:val="00CE653A"/>
    <w:rsid w:val="00CE654D"/>
    <w:rsid w:val="00CE6665"/>
    <w:rsid w:val="00CE674E"/>
    <w:rsid w:val="00CE7370"/>
    <w:rsid w:val="00CE7736"/>
    <w:rsid w:val="00CE7998"/>
    <w:rsid w:val="00CE7E8B"/>
    <w:rsid w:val="00CE7F74"/>
    <w:rsid w:val="00CF0038"/>
    <w:rsid w:val="00CF01AC"/>
    <w:rsid w:val="00CF0260"/>
    <w:rsid w:val="00CF0284"/>
    <w:rsid w:val="00CF03A8"/>
    <w:rsid w:val="00CF07AF"/>
    <w:rsid w:val="00CF0C26"/>
    <w:rsid w:val="00CF0C5D"/>
    <w:rsid w:val="00CF0DF1"/>
    <w:rsid w:val="00CF22BD"/>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6BF8"/>
    <w:rsid w:val="00CF6FAC"/>
    <w:rsid w:val="00CF7537"/>
    <w:rsid w:val="00CF7538"/>
    <w:rsid w:val="00CF7976"/>
    <w:rsid w:val="00CF7C58"/>
    <w:rsid w:val="00CF7E6E"/>
    <w:rsid w:val="00CF7EDB"/>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C39"/>
    <w:rsid w:val="00D16DD3"/>
    <w:rsid w:val="00D16EAF"/>
    <w:rsid w:val="00D175C5"/>
    <w:rsid w:val="00D17800"/>
    <w:rsid w:val="00D204A7"/>
    <w:rsid w:val="00D21563"/>
    <w:rsid w:val="00D215F3"/>
    <w:rsid w:val="00D2208F"/>
    <w:rsid w:val="00D22323"/>
    <w:rsid w:val="00D22C71"/>
    <w:rsid w:val="00D22EDA"/>
    <w:rsid w:val="00D230A5"/>
    <w:rsid w:val="00D23248"/>
    <w:rsid w:val="00D23602"/>
    <w:rsid w:val="00D23DCA"/>
    <w:rsid w:val="00D24368"/>
    <w:rsid w:val="00D24B00"/>
    <w:rsid w:val="00D24EB6"/>
    <w:rsid w:val="00D24FF5"/>
    <w:rsid w:val="00D25DA1"/>
    <w:rsid w:val="00D25E8E"/>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3CD4"/>
    <w:rsid w:val="00D348E4"/>
    <w:rsid w:val="00D34B4D"/>
    <w:rsid w:val="00D34D7D"/>
    <w:rsid w:val="00D35223"/>
    <w:rsid w:val="00D356E0"/>
    <w:rsid w:val="00D3579A"/>
    <w:rsid w:val="00D35FA4"/>
    <w:rsid w:val="00D3618E"/>
    <w:rsid w:val="00D362CA"/>
    <w:rsid w:val="00D365A6"/>
    <w:rsid w:val="00D36D59"/>
    <w:rsid w:val="00D372C2"/>
    <w:rsid w:val="00D3766D"/>
    <w:rsid w:val="00D37AF7"/>
    <w:rsid w:val="00D37D75"/>
    <w:rsid w:val="00D400A2"/>
    <w:rsid w:val="00D400CB"/>
    <w:rsid w:val="00D40649"/>
    <w:rsid w:val="00D408C9"/>
    <w:rsid w:val="00D40C12"/>
    <w:rsid w:val="00D40C65"/>
    <w:rsid w:val="00D40DAB"/>
    <w:rsid w:val="00D41325"/>
    <w:rsid w:val="00D413FE"/>
    <w:rsid w:val="00D41AF2"/>
    <w:rsid w:val="00D42028"/>
    <w:rsid w:val="00D424AD"/>
    <w:rsid w:val="00D4339E"/>
    <w:rsid w:val="00D43F44"/>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02C"/>
    <w:rsid w:val="00D523A3"/>
    <w:rsid w:val="00D5285C"/>
    <w:rsid w:val="00D53155"/>
    <w:rsid w:val="00D537D7"/>
    <w:rsid w:val="00D53BD8"/>
    <w:rsid w:val="00D542CF"/>
    <w:rsid w:val="00D5493A"/>
    <w:rsid w:val="00D54DB1"/>
    <w:rsid w:val="00D54E7B"/>
    <w:rsid w:val="00D551C8"/>
    <w:rsid w:val="00D5568B"/>
    <w:rsid w:val="00D55C09"/>
    <w:rsid w:val="00D55C4C"/>
    <w:rsid w:val="00D55C99"/>
    <w:rsid w:val="00D55CE6"/>
    <w:rsid w:val="00D56390"/>
    <w:rsid w:val="00D56593"/>
    <w:rsid w:val="00D56839"/>
    <w:rsid w:val="00D56A09"/>
    <w:rsid w:val="00D57C91"/>
    <w:rsid w:val="00D60671"/>
    <w:rsid w:val="00D60A57"/>
    <w:rsid w:val="00D60B06"/>
    <w:rsid w:val="00D60E79"/>
    <w:rsid w:val="00D611F3"/>
    <w:rsid w:val="00D61897"/>
    <w:rsid w:val="00D618AB"/>
    <w:rsid w:val="00D61D62"/>
    <w:rsid w:val="00D61F26"/>
    <w:rsid w:val="00D6274D"/>
    <w:rsid w:val="00D62938"/>
    <w:rsid w:val="00D62D56"/>
    <w:rsid w:val="00D63046"/>
    <w:rsid w:val="00D633B7"/>
    <w:rsid w:val="00D633FB"/>
    <w:rsid w:val="00D6372A"/>
    <w:rsid w:val="00D63FE5"/>
    <w:rsid w:val="00D6482D"/>
    <w:rsid w:val="00D64A10"/>
    <w:rsid w:val="00D64D18"/>
    <w:rsid w:val="00D64DC8"/>
    <w:rsid w:val="00D65BD9"/>
    <w:rsid w:val="00D65BEE"/>
    <w:rsid w:val="00D65FCF"/>
    <w:rsid w:val="00D6636F"/>
    <w:rsid w:val="00D66A72"/>
    <w:rsid w:val="00D66AA4"/>
    <w:rsid w:val="00D675D0"/>
    <w:rsid w:val="00D675E8"/>
    <w:rsid w:val="00D67CDB"/>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3F1A"/>
    <w:rsid w:val="00D74BE6"/>
    <w:rsid w:val="00D74EF6"/>
    <w:rsid w:val="00D750A3"/>
    <w:rsid w:val="00D75151"/>
    <w:rsid w:val="00D753B6"/>
    <w:rsid w:val="00D759AC"/>
    <w:rsid w:val="00D75BF5"/>
    <w:rsid w:val="00D76329"/>
    <w:rsid w:val="00D76F3F"/>
    <w:rsid w:val="00D77CA6"/>
    <w:rsid w:val="00D80203"/>
    <w:rsid w:val="00D8023F"/>
    <w:rsid w:val="00D80536"/>
    <w:rsid w:val="00D806E8"/>
    <w:rsid w:val="00D80997"/>
    <w:rsid w:val="00D81274"/>
    <w:rsid w:val="00D82B73"/>
    <w:rsid w:val="00D82C7B"/>
    <w:rsid w:val="00D82D3B"/>
    <w:rsid w:val="00D82DB4"/>
    <w:rsid w:val="00D8373D"/>
    <w:rsid w:val="00D8399A"/>
    <w:rsid w:val="00D844F3"/>
    <w:rsid w:val="00D845B1"/>
    <w:rsid w:val="00D84E2B"/>
    <w:rsid w:val="00D8542D"/>
    <w:rsid w:val="00D858A8"/>
    <w:rsid w:val="00D85A59"/>
    <w:rsid w:val="00D85D30"/>
    <w:rsid w:val="00D866E9"/>
    <w:rsid w:val="00D867F3"/>
    <w:rsid w:val="00D86894"/>
    <w:rsid w:val="00D86B40"/>
    <w:rsid w:val="00D87490"/>
    <w:rsid w:val="00D8757F"/>
    <w:rsid w:val="00D87747"/>
    <w:rsid w:val="00D87CA4"/>
    <w:rsid w:val="00D87E4B"/>
    <w:rsid w:val="00D87F36"/>
    <w:rsid w:val="00D87F75"/>
    <w:rsid w:val="00D90384"/>
    <w:rsid w:val="00D90602"/>
    <w:rsid w:val="00D90C34"/>
    <w:rsid w:val="00D90D6E"/>
    <w:rsid w:val="00D90EF1"/>
    <w:rsid w:val="00D9103F"/>
    <w:rsid w:val="00D9126A"/>
    <w:rsid w:val="00D91C81"/>
    <w:rsid w:val="00D91D76"/>
    <w:rsid w:val="00D92E01"/>
    <w:rsid w:val="00D93529"/>
    <w:rsid w:val="00D93833"/>
    <w:rsid w:val="00D93BE3"/>
    <w:rsid w:val="00D941F2"/>
    <w:rsid w:val="00D942DF"/>
    <w:rsid w:val="00D94390"/>
    <w:rsid w:val="00D95135"/>
    <w:rsid w:val="00D9542E"/>
    <w:rsid w:val="00D957EA"/>
    <w:rsid w:val="00D958E3"/>
    <w:rsid w:val="00D95DF8"/>
    <w:rsid w:val="00D96559"/>
    <w:rsid w:val="00D971BD"/>
    <w:rsid w:val="00D9794F"/>
    <w:rsid w:val="00D97B42"/>
    <w:rsid w:val="00D97C4F"/>
    <w:rsid w:val="00D97EC9"/>
    <w:rsid w:val="00DA0CFE"/>
    <w:rsid w:val="00DA109D"/>
    <w:rsid w:val="00DA146F"/>
    <w:rsid w:val="00DA19A1"/>
    <w:rsid w:val="00DA2C51"/>
    <w:rsid w:val="00DA2F45"/>
    <w:rsid w:val="00DA2FA1"/>
    <w:rsid w:val="00DA3175"/>
    <w:rsid w:val="00DA349B"/>
    <w:rsid w:val="00DA3C05"/>
    <w:rsid w:val="00DA3CD0"/>
    <w:rsid w:val="00DA4624"/>
    <w:rsid w:val="00DA5347"/>
    <w:rsid w:val="00DA599A"/>
    <w:rsid w:val="00DA5F0E"/>
    <w:rsid w:val="00DA5F81"/>
    <w:rsid w:val="00DA6529"/>
    <w:rsid w:val="00DA669F"/>
    <w:rsid w:val="00DA69BA"/>
    <w:rsid w:val="00DA6F8A"/>
    <w:rsid w:val="00DA711A"/>
    <w:rsid w:val="00DA75D0"/>
    <w:rsid w:val="00DA7911"/>
    <w:rsid w:val="00DB06DE"/>
    <w:rsid w:val="00DB072C"/>
    <w:rsid w:val="00DB0B95"/>
    <w:rsid w:val="00DB1041"/>
    <w:rsid w:val="00DB11AA"/>
    <w:rsid w:val="00DB14D9"/>
    <w:rsid w:val="00DB15A2"/>
    <w:rsid w:val="00DB176F"/>
    <w:rsid w:val="00DB1AEC"/>
    <w:rsid w:val="00DB20BE"/>
    <w:rsid w:val="00DB22CD"/>
    <w:rsid w:val="00DB3288"/>
    <w:rsid w:val="00DB44A2"/>
    <w:rsid w:val="00DB50FB"/>
    <w:rsid w:val="00DB5D81"/>
    <w:rsid w:val="00DB6704"/>
    <w:rsid w:val="00DB6898"/>
    <w:rsid w:val="00DB6A05"/>
    <w:rsid w:val="00DB7323"/>
    <w:rsid w:val="00DB7680"/>
    <w:rsid w:val="00DB7683"/>
    <w:rsid w:val="00DB79DD"/>
    <w:rsid w:val="00DC00A9"/>
    <w:rsid w:val="00DC1171"/>
    <w:rsid w:val="00DC122B"/>
    <w:rsid w:val="00DC130C"/>
    <w:rsid w:val="00DC1896"/>
    <w:rsid w:val="00DC19D1"/>
    <w:rsid w:val="00DC1D4C"/>
    <w:rsid w:val="00DC2C85"/>
    <w:rsid w:val="00DC2E90"/>
    <w:rsid w:val="00DC3751"/>
    <w:rsid w:val="00DC375F"/>
    <w:rsid w:val="00DC3E7E"/>
    <w:rsid w:val="00DC3F52"/>
    <w:rsid w:val="00DC457B"/>
    <w:rsid w:val="00DC45C5"/>
    <w:rsid w:val="00DC4A9D"/>
    <w:rsid w:val="00DC4BF7"/>
    <w:rsid w:val="00DC4EE4"/>
    <w:rsid w:val="00DC50DB"/>
    <w:rsid w:val="00DC59DA"/>
    <w:rsid w:val="00DC5DB3"/>
    <w:rsid w:val="00DC5E68"/>
    <w:rsid w:val="00DC6659"/>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E32"/>
    <w:rsid w:val="00DD6237"/>
    <w:rsid w:val="00DD64D9"/>
    <w:rsid w:val="00DD67A4"/>
    <w:rsid w:val="00DD79E5"/>
    <w:rsid w:val="00DD7E33"/>
    <w:rsid w:val="00DD7FE8"/>
    <w:rsid w:val="00DE0B75"/>
    <w:rsid w:val="00DE135B"/>
    <w:rsid w:val="00DE14F5"/>
    <w:rsid w:val="00DE16AE"/>
    <w:rsid w:val="00DE170B"/>
    <w:rsid w:val="00DE1E6B"/>
    <w:rsid w:val="00DE249D"/>
    <w:rsid w:val="00DE260E"/>
    <w:rsid w:val="00DE27C3"/>
    <w:rsid w:val="00DE2BA8"/>
    <w:rsid w:val="00DE2E20"/>
    <w:rsid w:val="00DE3135"/>
    <w:rsid w:val="00DE31AD"/>
    <w:rsid w:val="00DE4076"/>
    <w:rsid w:val="00DE45CD"/>
    <w:rsid w:val="00DE530D"/>
    <w:rsid w:val="00DE53F1"/>
    <w:rsid w:val="00DE5A7D"/>
    <w:rsid w:val="00DE5E79"/>
    <w:rsid w:val="00DE62E6"/>
    <w:rsid w:val="00DE63E1"/>
    <w:rsid w:val="00DE6E4C"/>
    <w:rsid w:val="00DE714A"/>
    <w:rsid w:val="00DE7295"/>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129"/>
    <w:rsid w:val="00DF677B"/>
    <w:rsid w:val="00DF73AC"/>
    <w:rsid w:val="00DF7613"/>
    <w:rsid w:val="00DF7A9C"/>
    <w:rsid w:val="00E001C8"/>
    <w:rsid w:val="00E007C7"/>
    <w:rsid w:val="00E00965"/>
    <w:rsid w:val="00E009AC"/>
    <w:rsid w:val="00E00AC9"/>
    <w:rsid w:val="00E00B63"/>
    <w:rsid w:val="00E00BEA"/>
    <w:rsid w:val="00E01121"/>
    <w:rsid w:val="00E01540"/>
    <w:rsid w:val="00E015A8"/>
    <w:rsid w:val="00E01C4E"/>
    <w:rsid w:val="00E01F24"/>
    <w:rsid w:val="00E02769"/>
    <w:rsid w:val="00E032E1"/>
    <w:rsid w:val="00E03399"/>
    <w:rsid w:val="00E03728"/>
    <w:rsid w:val="00E03B86"/>
    <w:rsid w:val="00E04581"/>
    <w:rsid w:val="00E05091"/>
    <w:rsid w:val="00E052E0"/>
    <w:rsid w:val="00E05A2F"/>
    <w:rsid w:val="00E06149"/>
    <w:rsid w:val="00E063DF"/>
    <w:rsid w:val="00E0664C"/>
    <w:rsid w:val="00E06DE0"/>
    <w:rsid w:val="00E06F14"/>
    <w:rsid w:val="00E06FCF"/>
    <w:rsid w:val="00E074E9"/>
    <w:rsid w:val="00E0750B"/>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8E"/>
    <w:rsid w:val="00E24DF8"/>
    <w:rsid w:val="00E24E04"/>
    <w:rsid w:val="00E2520C"/>
    <w:rsid w:val="00E25A10"/>
    <w:rsid w:val="00E25D40"/>
    <w:rsid w:val="00E26C61"/>
    <w:rsid w:val="00E27117"/>
    <w:rsid w:val="00E27221"/>
    <w:rsid w:val="00E277CB"/>
    <w:rsid w:val="00E2793E"/>
    <w:rsid w:val="00E27D36"/>
    <w:rsid w:val="00E27F58"/>
    <w:rsid w:val="00E30055"/>
    <w:rsid w:val="00E30182"/>
    <w:rsid w:val="00E30AEB"/>
    <w:rsid w:val="00E30D1F"/>
    <w:rsid w:val="00E3135B"/>
    <w:rsid w:val="00E313B2"/>
    <w:rsid w:val="00E31A13"/>
    <w:rsid w:val="00E31EEB"/>
    <w:rsid w:val="00E32430"/>
    <w:rsid w:val="00E32E9B"/>
    <w:rsid w:val="00E330CA"/>
    <w:rsid w:val="00E3341B"/>
    <w:rsid w:val="00E3384C"/>
    <w:rsid w:val="00E33A02"/>
    <w:rsid w:val="00E34E86"/>
    <w:rsid w:val="00E3538F"/>
    <w:rsid w:val="00E35417"/>
    <w:rsid w:val="00E35478"/>
    <w:rsid w:val="00E354AC"/>
    <w:rsid w:val="00E357AE"/>
    <w:rsid w:val="00E3593D"/>
    <w:rsid w:val="00E359CA"/>
    <w:rsid w:val="00E35D27"/>
    <w:rsid w:val="00E3673D"/>
    <w:rsid w:val="00E36819"/>
    <w:rsid w:val="00E36E99"/>
    <w:rsid w:val="00E37103"/>
    <w:rsid w:val="00E37704"/>
    <w:rsid w:val="00E37DFA"/>
    <w:rsid w:val="00E40EED"/>
    <w:rsid w:val="00E41042"/>
    <w:rsid w:val="00E41411"/>
    <w:rsid w:val="00E416A2"/>
    <w:rsid w:val="00E41835"/>
    <w:rsid w:val="00E422E6"/>
    <w:rsid w:val="00E42776"/>
    <w:rsid w:val="00E428C4"/>
    <w:rsid w:val="00E42F13"/>
    <w:rsid w:val="00E430AE"/>
    <w:rsid w:val="00E4356D"/>
    <w:rsid w:val="00E43D64"/>
    <w:rsid w:val="00E43E2B"/>
    <w:rsid w:val="00E4454D"/>
    <w:rsid w:val="00E44C60"/>
    <w:rsid w:val="00E45145"/>
    <w:rsid w:val="00E458E8"/>
    <w:rsid w:val="00E45DD4"/>
    <w:rsid w:val="00E460CD"/>
    <w:rsid w:val="00E461EA"/>
    <w:rsid w:val="00E46774"/>
    <w:rsid w:val="00E46A63"/>
    <w:rsid w:val="00E476D7"/>
    <w:rsid w:val="00E50821"/>
    <w:rsid w:val="00E50B85"/>
    <w:rsid w:val="00E5104D"/>
    <w:rsid w:val="00E51389"/>
    <w:rsid w:val="00E51928"/>
    <w:rsid w:val="00E529BB"/>
    <w:rsid w:val="00E53040"/>
    <w:rsid w:val="00E5332E"/>
    <w:rsid w:val="00E5347A"/>
    <w:rsid w:val="00E53541"/>
    <w:rsid w:val="00E53C61"/>
    <w:rsid w:val="00E53E59"/>
    <w:rsid w:val="00E53E98"/>
    <w:rsid w:val="00E53EA3"/>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970"/>
    <w:rsid w:val="00E60C67"/>
    <w:rsid w:val="00E60D4C"/>
    <w:rsid w:val="00E60EAF"/>
    <w:rsid w:val="00E61418"/>
    <w:rsid w:val="00E614BB"/>
    <w:rsid w:val="00E623B2"/>
    <w:rsid w:val="00E62D71"/>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B6"/>
    <w:rsid w:val="00E711FE"/>
    <w:rsid w:val="00E71E31"/>
    <w:rsid w:val="00E725B1"/>
    <w:rsid w:val="00E725F2"/>
    <w:rsid w:val="00E7276B"/>
    <w:rsid w:val="00E72D27"/>
    <w:rsid w:val="00E73012"/>
    <w:rsid w:val="00E73740"/>
    <w:rsid w:val="00E75193"/>
    <w:rsid w:val="00E75B8E"/>
    <w:rsid w:val="00E75DF4"/>
    <w:rsid w:val="00E767E7"/>
    <w:rsid w:val="00E767F3"/>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36C"/>
    <w:rsid w:val="00E90967"/>
    <w:rsid w:val="00E90A1B"/>
    <w:rsid w:val="00E90ADC"/>
    <w:rsid w:val="00E90C53"/>
    <w:rsid w:val="00E90F78"/>
    <w:rsid w:val="00E90FB2"/>
    <w:rsid w:val="00E91423"/>
    <w:rsid w:val="00E914CE"/>
    <w:rsid w:val="00E9180A"/>
    <w:rsid w:val="00E91A36"/>
    <w:rsid w:val="00E91DF8"/>
    <w:rsid w:val="00E91F00"/>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6644"/>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448"/>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2BFC"/>
    <w:rsid w:val="00EB2E47"/>
    <w:rsid w:val="00EB30C3"/>
    <w:rsid w:val="00EB3120"/>
    <w:rsid w:val="00EB3330"/>
    <w:rsid w:val="00EB35FA"/>
    <w:rsid w:val="00EB3D50"/>
    <w:rsid w:val="00EB422D"/>
    <w:rsid w:val="00EB4238"/>
    <w:rsid w:val="00EB45BB"/>
    <w:rsid w:val="00EB4FEF"/>
    <w:rsid w:val="00EB5484"/>
    <w:rsid w:val="00EB5657"/>
    <w:rsid w:val="00EB5E5A"/>
    <w:rsid w:val="00EB618A"/>
    <w:rsid w:val="00EB6F2F"/>
    <w:rsid w:val="00EB6FC3"/>
    <w:rsid w:val="00EB77F5"/>
    <w:rsid w:val="00EB7FC2"/>
    <w:rsid w:val="00EC03BE"/>
    <w:rsid w:val="00EC04C9"/>
    <w:rsid w:val="00EC0893"/>
    <w:rsid w:val="00EC103D"/>
    <w:rsid w:val="00EC1B2D"/>
    <w:rsid w:val="00EC1D3E"/>
    <w:rsid w:val="00EC1ECF"/>
    <w:rsid w:val="00EC1F38"/>
    <w:rsid w:val="00EC28F4"/>
    <w:rsid w:val="00EC2B89"/>
    <w:rsid w:val="00EC2D17"/>
    <w:rsid w:val="00EC31D8"/>
    <w:rsid w:val="00EC3AEF"/>
    <w:rsid w:val="00EC3F7C"/>
    <w:rsid w:val="00EC4205"/>
    <w:rsid w:val="00EC470A"/>
    <w:rsid w:val="00EC49FE"/>
    <w:rsid w:val="00EC4AF7"/>
    <w:rsid w:val="00EC5081"/>
    <w:rsid w:val="00EC5728"/>
    <w:rsid w:val="00EC58DC"/>
    <w:rsid w:val="00EC5C46"/>
    <w:rsid w:val="00EC5F42"/>
    <w:rsid w:val="00EC602A"/>
    <w:rsid w:val="00EC6D56"/>
    <w:rsid w:val="00EC70E1"/>
    <w:rsid w:val="00EC7B50"/>
    <w:rsid w:val="00ED00DE"/>
    <w:rsid w:val="00ED048F"/>
    <w:rsid w:val="00ED060B"/>
    <w:rsid w:val="00ED082E"/>
    <w:rsid w:val="00ED0A8D"/>
    <w:rsid w:val="00ED0D79"/>
    <w:rsid w:val="00ED1649"/>
    <w:rsid w:val="00ED1964"/>
    <w:rsid w:val="00ED2409"/>
    <w:rsid w:val="00ED2688"/>
    <w:rsid w:val="00ED44B2"/>
    <w:rsid w:val="00ED5181"/>
    <w:rsid w:val="00ED5334"/>
    <w:rsid w:val="00ED53BD"/>
    <w:rsid w:val="00ED5C6B"/>
    <w:rsid w:val="00ED5EAB"/>
    <w:rsid w:val="00ED60B9"/>
    <w:rsid w:val="00ED73E6"/>
    <w:rsid w:val="00ED78A4"/>
    <w:rsid w:val="00EE006E"/>
    <w:rsid w:val="00EE0671"/>
    <w:rsid w:val="00EE082D"/>
    <w:rsid w:val="00EE08C5"/>
    <w:rsid w:val="00EE1B0F"/>
    <w:rsid w:val="00EE1D0F"/>
    <w:rsid w:val="00EE1FFD"/>
    <w:rsid w:val="00EE26A8"/>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5A44"/>
    <w:rsid w:val="00EF651F"/>
    <w:rsid w:val="00EF65BB"/>
    <w:rsid w:val="00EF6733"/>
    <w:rsid w:val="00EF692D"/>
    <w:rsid w:val="00EF6A09"/>
    <w:rsid w:val="00EF6A66"/>
    <w:rsid w:val="00EF6AE8"/>
    <w:rsid w:val="00EF6CDF"/>
    <w:rsid w:val="00EF700A"/>
    <w:rsid w:val="00EF72A1"/>
    <w:rsid w:val="00EF738B"/>
    <w:rsid w:val="00EF73A6"/>
    <w:rsid w:val="00EF7A79"/>
    <w:rsid w:val="00F01548"/>
    <w:rsid w:val="00F01774"/>
    <w:rsid w:val="00F01A0B"/>
    <w:rsid w:val="00F01D83"/>
    <w:rsid w:val="00F01FD0"/>
    <w:rsid w:val="00F02800"/>
    <w:rsid w:val="00F030A6"/>
    <w:rsid w:val="00F0320E"/>
    <w:rsid w:val="00F035B8"/>
    <w:rsid w:val="00F0387E"/>
    <w:rsid w:val="00F03B43"/>
    <w:rsid w:val="00F03D13"/>
    <w:rsid w:val="00F040F9"/>
    <w:rsid w:val="00F04156"/>
    <w:rsid w:val="00F049BD"/>
    <w:rsid w:val="00F04B9B"/>
    <w:rsid w:val="00F05193"/>
    <w:rsid w:val="00F0589B"/>
    <w:rsid w:val="00F063D5"/>
    <w:rsid w:val="00F06541"/>
    <w:rsid w:val="00F06A66"/>
    <w:rsid w:val="00F06C85"/>
    <w:rsid w:val="00F06F2C"/>
    <w:rsid w:val="00F070D6"/>
    <w:rsid w:val="00F070DC"/>
    <w:rsid w:val="00F07B6C"/>
    <w:rsid w:val="00F07BE3"/>
    <w:rsid w:val="00F07DB0"/>
    <w:rsid w:val="00F07EC4"/>
    <w:rsid w:val="00F07F0C"/>
    <w:rsid w:val="00F07F4E"/>
    <w:rsid w:val="00F10658"/>
    <w:rsid w:val="00F110A6"/>
    <w:rsid w:val="00F11730"/>
    <w:rsid w:val="00F11C61"/>
    <w:rsid w:val="00F12642"/>
    <w:rsid w:val="00F13367"/>
    <w:rsid w:val="00F133E1"/>
    <w:rsid w:val="00F13BAD"/>
    <w:rsid w:val="00F13F7A"/>
    <w:rsid w:val="00F1444B"/>
    <w:rsid w:val="00F149CA"/>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1ED"/>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5FF8"/>
    <w:rsid w:val="00F26C83"/>
    <w:rsid w:val="00F2776C"/>
    <w:rsid w:val="00F27C7B"/>
    <w:rsid w:val="00F27DED"/>
    <w:rsid w:val="00F27E1C"/>
    <w:rsid w:val="00F27E59"/>
    <w:rsid w:val="00F30080"/>
    <w:rsid w:val="00F30306"/>
    <w:rsid w:val="00F303C2"/>
    <w:rsid w:val="00F30825"/>
    <w:rsid w:val="00F30B86"/>
    <w:rsid w:val="00F3162C"/>
    <w:rsid w:val="00F31BC2"/>
    <w:rsid w:val="00F32027"/>
    <w:rsid w:val="00F32A82"/>
    <w:rsid w:val="00F32B81"/>
    <w:rsid w:val="00F32EF6"/>
    <w:rsid w:val="00F32FFD"/>
    <w:rsid w:val="00F332E2"/>
    <w:rsid w:val="00F33536"/>
    <w:rsid w:val="00F33DE2"/>
    <w:rsid w:val="00F34076"/>
    <w:rsid w:val="00F343F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722"/>
    <w:rsid w:val="00F437DC"/>
    <w:rsid w:val="00F43884"/>
    <w:rsid w:val="00F439FA"/>
    <w:rsid w:val="00F43AFA"/>
    <w:rsid w:val="00F43E02"/>
    <w:rsid w:val="00F4454F"/>
    <w:rsid w:val="00F44612"/>
    <w:rsid w:val="00F44B2E"/>
    <w:rsid w:val="00F45441"/>
    <w:rsid w:val="00F4577F"/>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82D"/>
    <w:rsid w:val="00F54AF2"/>
    <w:rsid w:val="00F54BB1"/>
    <w:rsid w:val="00F557E1"/>
    <w:rsid w:val="00F55945"/>
    <w:rsid w:val="00F55E86"/>
    <w:rsid w:val="00F56065"/>
    <w:rsid w:val="00F5613C"/>
    <w:rsid w:val="00F56238"/>
    <w:rsid w:val="00F5640D"/>
    <w:rsid w:val="00F56484"/>
    <w:rsid w:val="00F56658"/>
    <w:rsid w:val="00F56B74"/>
    <w:rsid w:val="00F56C05"/>
    <w:rsid w:val="00F56CEB"/>
    <w:rsid w:val="00F56D27"/>
    <w:rsid w:val="00F56E59"/>
    <w:rsid w:val="00F5747E"/>
    <w:rsid w:val="00F575A2"/>
    <w:rsid w:val="00F57712"/>
    <w:rsid w:val="00F579FF"/>
    <w:rsid w:val="00F604E0"/>
    <w:rsid w:val="00F607AD"/>
    <w:rsid w:val="00F60C95"/>
    <w:rsid w:val="00F60E75"/>
    <w:rsid w:val="00F61161"/>
    <w:rsid w:val="00F6182E"/>
    <w:rsid w:val="00F621C9"/>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1AB5"/>
    <w:rsid w:val="00F7200D"/>
    <w:rsid w:val="00F72C93"/>
    <w:rsid w:val="00F72F1B"/>
    <w:rsid w:val="00F72F7D"/>
    <w:rsid w:val="00F7337F"/>
    <w:rsid w:val="00F7338F"/>
    <w:rsid w:val="00F735BB"/>
    <w:rsid w:val="00F73B85"/>
    <w:rsid w:val="00F73C31"/>
    <w:rsid w:val="00F73E93"/>
    <w:rsid w:val="00F746AA"/>
    <w:rsid w:val="00F74937"/>
    <w:rsid w:val="00F7496A"/>
    <w:rsid w:val="00F7498D"/>
    <w:rsid w:val="00F7509B"/>
    <w:rsid w:val="00F75106"/>
    <w:rsid w:val="00F757E0"/>
    <w:rsid w:val="00F7588D"/>
    <w:rsid w:val="00F75A8B"/>
    <w:rsid w:val="00F75B64"/>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789"/>
    <w:rsid w:val="00F83C00"/>
    <w:rsid w:val="00F84490"/>
    <w:rsid w:val="00F84769"/>
    <w:rsid w:val="00F8477B"/>
    <w:rsid w:val="00F8494E"/>
    <w:rsid w:val="00F8521A"/>
    <w:rsid w:val="00F8599E"/>
    <w:rsid w:val="00F85DC0"/>
    <w:rsid w:val="00F86091"/>
    <w:rsid w:val="00F86188"/>
    <w:rsid w:val="00F863A4"/>
    <w:rsid w:val="00F864CF"/>
    <w:rsid w:val="00F866FB"/>
    <w:rsid w:val="00F86E9C"/>
    <w:rsid w:val="00F877C0"/>
    <w:rsid w:val="00F901D6"/>
    <w:rsid w:val="00F90233"/>
    <w:rsid w:val="00F902CB"/>
    <w:rsid w:val="00F90D2E"/>
    <w:rsid w:val="00F90F21"/>
    <w:rsid w:val="00F90F60"/>
    <w:rsid w:val="00F91C4E"/>
    <w:rsid w:val="00F92066"/>
    <w:rsid w:val="00F922CE"/>
    <w:rsid w:val="00F92588"/>
    <w:rsid w:val="00F92923"/>
    <w:rsid w:val="00F92B60"/>
    <w:rsid w:val="00F9306F"/>
    <w:rsid w:val="00F9397F"/>
    <w:rsid w:val="00F93DAF"/>
    <w:rsid w:val="00F94A24"/>
    <w:rsid w:val="00F94C74"/>
    <w:rsid w:val="00F95ADC"/>
    <w:rsid w:val="00F95F8E"/>
    <w:rsid w:val="00F96764"/>
    <w:rsid w:val="00F972E2"/>
    <w:rsid w:val="00F97392"/>
    <w:rsid w:val="00F97955"/>
    <w:rsid w:val="00F979A4"/>
    <w:rsid w:val="00F97AB2"/>
    <w:rsid w:val="00F97BAD"/>
    <w:rsid w:val="00FA0219"/>
    <w:rsid w:val="00FA0767"/>
    <w:rsid w:val="00FA0A72"/>
    <w:rsid w:val="00FA0C50"/>
    <w:rsid w:val="00FA0C75"/>
    <w:rsid w:val="00FA1391"/>
    <w:rsid w:val="00FA1886"/>
    <w:rsid w:val="00FA1977"/>
    <w:rsid w:val="00FA1A1A"/>
    <w:rsid w:val="00FA28D1"/>
    <w:rsid w:val="00FA2B9B"/>
    <w:rsid w:val="00FA2C47"/>
    <w:rsid w:val="00FA2C8F"/>
    <w:rsid w:val="00FA300B"/>
    <w:rsid w:val="00FA3065"/>
    <w:rsid w:val="00FA37F1"/>
    <w:rsid w:val="00FA3F5C"/>
    <w:rsid w:val="00FA482A"/>
    <w:rsid w:val="00FA56AE"/>
    <w:rsid w:val="00FA5825"/>
    <w:rsid w:val="00FA5EA9"/>
    <w:rsid w:val="00FA66EA"/>
    <w:rsid w:val="00FA6CFE"/>
    <w:rsid w:val="00FA6F99"/>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714"/>
    <w:rsid w:val="00FB5898"/>
    <w:rsid w:val="00FB5C27"/>
    <w:rsid w:val="00FB6546"/>
    <w:rsid w:val="00FB6811"/>
    <w:rsid w:val="00FB6AB1"/>
    <w:rsid w:val="00FB6B74"/>
    <w:rsid w:val="00FB6CCD"/>
    <w:rsid w:val="00FB6EA1"/>
    <w:rsid w:val="00FB700B"/>
    <w:rsid w:val="00FB74C9"/>
    <w:rsid w:val="00FB7598"/>
    <w:rsid w:val="00FB7864"/>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7AD"/>
    <w:rsid w:val="00FC79E0"/>
    <w:rsid w:val="00FC7E1A"/>
    <w:rsid w:val="00FD04EA"/>
    <w:rsid w:val="00FD053F"/>
    <w:rsid w:val="00FD0D5B"/>
    <w:rsid w:val="00FD1195"/>
    <w:rsid w:val="00FD1467"/>
    <w:rsid w:val="00FD1540"/>
    <w:rsid w:val="00FD1553"/>
    <w:rsid w:val="00FD194D"/>
    <w:rsid w:val="00FD213C"/>
    <w:rsid w:val="00FD266B"/>
    <w:rsid w:val="00FD2879"/>
    <w:rsid w:val="00FD3250"/>
    <w:rsid w:val="00FD3BD9"/>
    <w:rsid w:val="00FD4693"/>
    <w:rsid w:val="00FD4BE9"/>
    <w:rsid w:val="00FD5A1B"/>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31A"/>
    <w:rsid w:val="00FE356A"/>
    <w:rsid w:val="00FE3DB3"/>
    <w:rsid w:val="00FE416C"/>
    <w:rsid w:val="00FE4882"/>
    <w:rsid w:val="00FE53B6"/>
    <w:rsid w:val="00FE5BE7"/>
    <w:rsid w:val="00FE5C15"/>
    <w:rsid w:val="00FE5E3F"/>
    <w:rsid w:val="00FE61FE"/>
    <w:rsid w:val="00FE661B"/>
    <w:rsid w:val="00FE7774"/>
    <w:rsid w:val="00FE78D3"/>
    <w:rsid w:val="00FF0353"/>
    <w:rsid w:val="00FF0374"/>
    <w:rsid w:val="00FF099D"/>
    <w:rsid w:val="00FF0C59"/>
    <w:rsid w:val="00FF0C9D"/>
    <w:rsid w:val="00FF0E3F"/>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EF4"/>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FDE062-E121-4AEE-9403-775AE89B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23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P,목"/>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 w:type="paragraph" w:customStyle="1" w:styleId="00BodyText">
    <w:name w:val="00 BodyText"/>
    <w:basedOn w:val="a"/>
    <w:qFormat/>
    <w:rsid w:val="00285F3B"/>
    <w:pPr>
      <w:spacing w:after="220"/>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9897891">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398093564">
      <w:bodyDiv w:val="1"/>
      <w:marLeft w:val="0"/>
      <w:marRight w:val="0"/>
      <w:marTop w:val="0"/>
      <w:marBottom w:val="0"/>
      <w:divBdr>
        <w:top w:val="none" w:sz="0" w:space="0" w:color="auto"/>
        <w:left w:val="none" w:sz="0" w:space="0" w:color="auto"/>
        <w:bottom w:val="none" w:sz="0" w:space="0" w:color="auto"/>
        <w:right w:val="none" w:sz="0" w:space="0" w:color="auto"/>
      </w:divBdr>
    </w:div>
    <w:div w:id="445466050">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0581140">
      <w:bodyDiv w:val="1"/>
      <w:marLeft w:val="0"/>
      <w:marRight w:val="0"/>
      <w:marTop w:val="0"/>
      <w:marBottom w:val="0"/>
      <w:divBdr>
        <w:top w:val="none" w:sz="0" w:space="0" w:color="auto"/>
        <w:left w:val="none" w:sz="0" w:space="0" w:color="auto"/>
        <w:bottom w:val="none" w:sz="0" w:space="0" w:color="auto"/>
        <w:right w:val="none" w:sz="0" w:space="0" w:color="auto"/>
      </w:divBdr>
    </w:div>
    <w:div w:id="5866962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2268909">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4368042">
      <w:bodyDiv w:val="1"/>
      <w:marLeft w:val="0"/>
      <w:marRight w:val="0"/>
      <w:marTop w:val="0"/>
      <w:marBottom w:val="0"/>
      <w:divBdr>
        <w:top w:val="none" w:sz="0" w:space="0" w:color="auto"/>
        <w:left w:val="none" w:sz="0" w:space="0" w:color="auto"/>
        <w:bottom w:val="none" w:sz="0" w:space="0" w:color="auto"/>
        <w:right w:val="none" w:sz="0" w:space="0" w:color="auto"/>
      </w:divBdr>
    </w:div>
    <w:div w:id="93736884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9772020">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629704">
      <w:bodyDiv w:val="1"/>
      <w:marLeft w:val="0"/>
      <w:marRight w:val="0"/>
      <w:marTop w:val="0"/>
      <w:marBottom w:val="0"/>
      <w:divBdr>
        <w:top w:val="none" w:sz="0" w:space="0" w:color="auto"/>
        <w:left w:val="none" w:sz="0" w:space="0" w:color="auto"/>
        <w:bottom w:val="none" w:sz="0" w:space="0" w:color="auto"/>
        <w:right w:val="none" w:sz="0" w:space="0" w:color="auto"/>
      </w:divBdr>
    </w:div>
    <w:div w:id="117345037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35624815">
      <w:bodyDiv w:val="1"/>
      <w:marLeft w:val="0"/>
      <w:marRight w:val="0"/>
      <w:marTop w:val="0"/>
      <w:marBottom w:val="0"/>
      <w:divBdr>
        <w:top w:val="none" w:sz="0" w:space="0" w:color="auto"/>
        <w:left w:val="none" w:sz="0" w:space="0" w:color="auto"/>
        <w:bottom w:val="none" w:sz="0" w:space="0" w:color="auto"/>
        <w:right w:val="none" w:sz="0" w:space="0" w:color="auto"/>
      </w:divBdr>
      <w:divsChild>
        <w:div w:id="618726410">
          <w:marLeft w:val="547"/>
          <w:marRight w:val="0"/>
          <w:marTop w:val="0"/>
          <w:marBottom w:val="0"/>
          <w:divBdr>
            <w:top w:val="none" w:sz="0" w:space="0" w:color="auto"/>
            <w:left w:val="none" w:sz="0" w:space="0" w:color="auto"/>
            <w:bottom w:val="none" w:sz="0" w:space="0" w:color="auto"/>
            <w:right w:val="none" w:sz="0" w:space="0" w:color="auto"/>
          </w:divBdr>
        </w:div>
        <w:div w:id="1064985843">
          <w:marLeft w:val="547"/>
          <w:marRight w:val="0"/>
          <w:marTop w:val="0"/>
          <w:marBottom w:val="0"/>
          <w:divBdr>
            <w:top w:val="none" w:sz="0" w:space="0" w:color="auto"/>
            <w:left w:val="none" w:sz="0" w:space="0" w:color="auto"/>
            <w:bottom w:val="none" w:sz="0" w:space="0" w:color="auto"/>
            <w:right w:val="none" w:sz="0" w:space="0" w:color="auto"/>
          </w:divBdr>
        </w:div>
        <w:div w:id="730079042">
          <w:marLeft w:val="547"/>
          <w:marRight w:val="0"/>
          <w:marTop w:val="0"/>
          <w:marBottom w:val="0"/>
          <w:divBdr>
            <w:top w:val="none" w:sz="0" w:space="0" w:color="auto"/>
            <w:left w:val="none" w:sz="0" w:space="0" w:color="auto"/>
            <w:bottom w:val="none" w:sz="0" w:space="0" w:color="auto"/>
            <w:right w:val="none" w:sz="0" w:space="0" w:color="auto"/>
          </w:divBdr>
        </w:div>
        <w:div w:id="1403212384">
          <w:marLeft w:val="1166"/>
          <w:marRight w:val="0"/>
          <w:marTop w:val="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1995854">
      <w:bodyDiv w:val="1"/>
      <w:marLeft w:val="0"/>
      <w:marRight w:val="0"/>
      <w:marTop w:val="0"/>
      <w:marBottom w:val="0"/>
      <w:divBdr>
        <w:top w:val="none" w:sz="0" w:space="0" w:color="auto"/>
        <w:left w:val="none" w:sz="0" w:space="0" w:color="auto"/>
        <w:bottom w:val="none" w:sz="0" w:space="0" w:color="auto"/>
        <w:right w:val="none" w:sz="0" w:space="0" w:color="auto"/>
      </w:divBdr>
      <w:divsChild>
        <w:div w:id="527642609">
          <w:marLeft w:val="547"/>
          <w:marRight w:val="0"/>
          <w:marTop w:val="0"/>
          <w:marBottom w:val="0"/>
          <w:divBdr>
            <w:top w:val="none" w:sz="0" w:space="0" w:color="auto"/>
            <w:left w:val="none" w:sz="0" w:space="0" w:color="auto"/>
            <w:bottom w:val="none" w:sz="0" w:space="0" w:color="auto"/>
            <w:right w:val="none" w:sz="0" w:space="0" w:color="auto"/>
          </w:divBdr>
        </w:div>
        <w:div w:id="1521316778">
          <w:marLeft w:val="547"/>
          <w:marRight w:val="0"/>
          <w:marTop w:val="0"/>
          <w:marBottom w:val="0"/>
          <w:divBdr>
            <w:top w:val="none" w:sz="0" w:space="0" w:color="auto"/>
            <w:left w:val="none" w:sz="0" w:space="0" w:color="auto"/>
            <w:bottom w:val="none" w:sz="0" w:space="0" w:color="auto"/>
            <w:right w:val="none" w:sz="0" w:space="0" w:color="auto"/>
          </w:divBdr>
        </w:div>
      </w:divsChild>
    </w:div>
    <w:div w:id="1485272747">
      <w:bodyDiv w:val="1"/>
      <w:marLeft w:val="0"/>
      <w:marRight w:val="0"/>
      <w:marTop w:val="0"/>
      <w:marBottom w:val="0"/>
      <w:divBdr>
        <w:top w:val="none" w:sz="0" w:space="0" w:color="auto"/>
        <w:left w:val="none" w:sz="0" w:space="0" w:color="auto"/>
        <w:bottom w:val="none" w:sz="0" w:space="0" w:color="auto"/>
        <w:right w:val="none" w:sz="0" w:space="0" w:color="auto"/>
      </w:divBdr>
      <w:divsChild>
        <w:div w:id="177621923">
          <w:marLeft w:val="547"/>
          <w:marRight w:val="0"/>
          <w:marTop w:val="0"/>
          <w:marBottom w:val="0"/>
          <w:divBdr>
            <w:top w:val="none" w:sz="0" w:space="0" w:color="auto"/>
            <w:left w:val="none" w:sz="0" w:space="0" w:color="auto"/>
            <w:bottom w:val="none" w:sz="0" w:space="0" w:color="auto"/>
            <w:right w:val="none" w:sz="0" w:space="0" w:color="auto"/>
          </w:divBdr>
        </w:div>
        <w:div w:id="1661888786">
          <w:marLeft w:val="547"/>
          <w:marRight w:val="0"/>
          <w:marTop w:val="0"/>
          <w:marBottom w:val="0"/>
          <w:divBdr>
            <w:top w:val="none" w:sz="0" w:space="0" w:color="auto"/>
            <w:left w:val="none" w:sz="0" w:space="0" w:color="auto"/>
            <w:bottom w:val="none" w:sz="0" w:space="0" w:color="auto"/>
            <w:right w:val="none" w:sz="0" w:space="0" w:color="auto"/>
          </w:divBdr>
        </w:div>
        <w:div w:id="2098820837">
          <w:marLeft w:val="547"/>
          <w:marRight w:val="0"/>
          <w:marTop w:val="0"/>
          <w:marBottom w:val="0"/>
          <w:divBdr>
            <w:top w:val="none" w:sz="0" w:space="0" w:color="auto"/>
            <w:left w:val="none" w:sz="0" w:space="0" w:color="auto"/>
            <w:bottom w:val="none" w:sz="0" w:space="0" w:color="auto"/>
            <w:right w:val="none" w:sz="0" w:space="0" w:color="auto"/>
          </w:divBdr>
        </w:div>
        <w:div w:id="275797834">
          <w:marLeft w:val="1166"/>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5360250">
      <w:bodyDiv w:val="1"/>
      <w:marLeft w:val="0"/>
      <w:marRight w:val="0"/>
      <w:marTop w:val="0"/>
      <w:marBottom w:val="0"/>
      <w:divBdr>
        <w:top w:val="none" w:sz="0" w:space="0" w:color="auto"/>
        <w:left w:val="none" w:sz="0" w:space="0" w:color="auto"/>
        <w:bottom w:val="none" w:sz="0" w:space="0" w:color="auto"/>
        <w:right w:val="none" w:sz="0" w:space="0" w:color="auto"/>
      </w:divBdr>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75859057">
      <w:bodyDiv w:val="1"/>
      <w:marLeft w:val="0"/>
      <w:marRight w:val="0"/>
      <w:marTop w:val="0"/>
      <w:marBottom w:val="0"/>
      <w:divBdr>
        <w:top w:val="none" w:sz="0" w:space="0" w:color="auto"/>
        <w:left w:val="none" w:sz="0" w:space="0" w:color="auto"/>
        <w:bottom w:val="none" w:sz="0" w:space="0" w:color="auto"/>
        <w:right w:val="none" w:sz="0" w:space="0" w:color="auto"/>
      </w:divBdr>
    </w:div>
    <w:div w:id="17853438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72854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932911">
      <w:bodyDiv w:val="1"/>
      <w:marLeft w:val="0"/>
      <w:marRight w:val="0"/>
      <w:marTop w:val="0"/>
      <w:marBottom w:val="0"/>
      <w:divBdr>
        <w:top w:val="none" w:sz="0" w:space="0" w:color="auto"/>
        <w:left w:val="none" w:sz="0" w:space="0" w:color="auto"/>
        <w:bottom w:val="none" w:sz="0" w:space="0" w:color="auto"/>
        <w:right w:val="none" w:sz="0" w:space="0" w:color="auto"/>
      </w:divBdr>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6077423">
      <w:bodyDiv w:val="1"/>
      <w:marLeft w:val="0"/>
      <w:marRight w:val="0"/>
      <w:marTop w:val="0"/>
      <w:marBottom w:val="0"/>
      <w:divBdr>
        <w:top w:val="none" w:sz="0" w:space="0" w:color="auto"/>
        <w:left w:val="none" w:sz="0" w:space="0" w:color="auto"/>
        <w:bottom w:val="none" w:sz="0" w:space="0" w:color="auto"/>
        <w:right w:val="none" w:sz="0" w:space="0" w:color="auto"/>
      </w:divBdr>
    </w:div>
    <w:div w:id="2091656243">
      <w:bodyDiv w:val="1"/>
      <w:marLeft w:val="0"/>
      <w:marRight w:val="0"/>
      <w:marTop w:val="0"/>
      <w:marBottom w:val="0"/>
      <w:divBdr>
        <w:top w:val="none" w:sz="0" w:space="0" w:color="auto"/>
        <w:left w:val="none" w:sz="0" w:space="0" w:color="auto"/>
        <w:bottom w:val="none" w:sz="0" w:space="0" w:color="auto"/>
        <w:right w:val="none" w:sz="0" w:space="0" w:color="auto"/>
      </w:divBdr>
      <w:divsChild>
        <w:div w:id="950940287">
          <w:marLeft w:val="547"/>
          <w:marRight w:val="0"/>
          <w:marTop w:val="0"/>
          <w:marBottom w:val="0"/>
          <w:divBdr>
            <w:top w:val="none" w:sz="0" w:space="0" w:color="auto"/>
            <w:left w:val="none" w:sz="0" w:space="0" w:color="auto"/>
            <w:bottom w:val="none" w:sz="0" w:space="0" w:color="auto"/>
            <w:right w:val="none" w:sz="0" w:space="0" w:color="auto"/>
          </w:divBdr>
        </w:div>
        <w:div w:id="1748644844">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61959-79F9-48E2-9C12-ABE8ACD3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1543</Words>
  <Characters>8796</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양혜원/이동통신표준Lab(SR)/삼성전자</cp:lastModifiedBy>
  <cp:revision>3</cp:revision>
  <dcterms:created xsi:type="dcterms:W3CDTF">2025-08-14T08:52:00Z</dcterms:created>
  <dcterms:modified xsi:type="dcterms:W3CDTF">2025-08-14T08:54:00Z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2D10E487ED41A9F7559F7E0BDACE67466DD7C2833D2A40C2EE928CCA2CC789C552468666BF98C81E85B71B8F244973B9D0983B12289E1B206B5882294D9C8DDD</vt:lpwstr>
  </property>
</Properties>
</file>